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C1" w:rsidRDefault="008177C1" w:rsidP="008177C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177C1" w:rsidRDefault="008177C1" w:rsidP="008177C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8177C1" w:rsidRDefault="008177C1" w:rsidP="008177C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177C1" w:rsidTr="00C25F7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77C1" w:rsidRPr="00414892" w:rsidRDefault="008177C1" w:rsidP="00C25F71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8177C1" w:rsidRDefault="008177C1" w:rsidP="008177C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8177C1" w:rsidRDefault="008177C1" w:rsidP="008177C1">
      <w:pPr>
        <w:shd w:val="clear" w:color="auto" w:fill="FFFFFF"/>
        <w:rPr>
          <w:color w:val="000000"/>
          <w:sz w:val="24"/>
          <w:szCs w:val="24"/>
        </w:rPr>
      </w:pPr>
    </w:p>
    <w:p w:rsidR="008177C1" w:rsidRDefault="008177C1" w:rsidP="008177C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25AE0">
        <w:rPr>
          <w:color w:val="000000"/>
          <w:sz w:val="28"/>
          <w:szCs w:val="28"/>
        </w:rPr>
        <w:t>21.02.2017</w:t>
      </w:r>
      <w:r w:rsidR="00125AE0">
        <w:rPr>
          <w:color w:val="000000"/>
          <w:sz w:val="28"/>
          <w:szCs w:val="28"/>
        </w:rPr>
        <w:tab/>
        <w:t xml:space="preserve">  № 64</w:t>
      </w:r>
      <w:bookmarkStart w:id="0" w:name="_GoBack"/>
      <w:bookmarkEnd w:id="0"/>
    </w:p>
    <w:p w:rsidR="008177C1" w:rsidRDefault="008177C1" w:rsidP="008177C1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3175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7C1" w:rsidRDefault="008177C1" w:rsidP="008177C1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8177C1" w:rsidRDefault="008177C1" w:rsidP="008177C1"/>
                          <w:p w:rsidR="008177C1" w:rsidRDefault="008177C1" w:rsidP="008177C1"/>
                          <w:p w:rsidR="008177C1" w:rsidRPr="00D24F8C" w:rsidRDefault="008177C1" w:rsidP="00817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8177C1" w:rsidRDefault="008177C1" w:rsidP="008177C1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8177C1" w:rsidRDefault="008177C1" w:rsidP="008177C1"/>
                    <w:p w:rsidR="008177C1" w:rsidRDefault="008177C1" w:rsidP="008177C1"/>
                    <w:p w:rsidR="008177C1" w:rsidRPr="00D24F8C" w:rsidRDefault="008177C1" w:rsidP="008177C1"/>
                  </w:txbxContent>
                </v:textbox>
              </v:shape>
            </w:pict>
          </mc:Fallback>
        </mc:AlternateContent>
      </w:r>
    </w:p>
    <w:p w:rsidR="008177C1" w:rsidRDefault="008177C1" w:rsidP="00817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бюджетных инвестиций в бюджет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на 2017 год и на плановый период 2018 и 2019 годов </w:t>
      </w:r>
    </w:p>
    <w:p w:rsidR="008177C1" w:rsidRDefault="008177C1" w:rsidP="008177C1"/>
    <w:p w:rsidR="008177C1" w:rsidRPr="009462F4" w:rsidRDefault="008177C1" w:rsidP="008177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BD605E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BD605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284C">
        <w:rPr>
          <w:sz w:val="28"/>
          <w:szCs w:val="28"/>
        </w:rPr>
        <w:t xml:space="preserve">, </w:t>
      </w:r>
      <w:r>
        <w:rPr>
          <w:sz w:val="28"/>
          <w:szCs w:val="28"/>
        </w:rPr>
        <w:t>Уведомлением Министерства сельского хозяйства и продовольствия Омской области № 0025-013 от 26.04.2016 «Об изменении показателей бюджетной росписи на 2016 год»,</w:t>
      </w:r>
    </w:p>
    <w:p w:rsidR="008177C1" w:rsidRPr="009462F4" w:rsidRDefault="008177C1" w:rsidP="008177C1">
      <w:pPr>
        <w:jc w:val="both"/>
        <w:outlineLvl w:val="0"/>
        <w:rPr>
          <w:sz w:val="28"/>
        </w:rPr>
      </w:pPr>
    </w:p>
    <w:p w:rsidR="008177C1" w:rsidRDefault="008177C1" w:rsidP="008177C1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8177C1" w:rsidRPr="005F301D" w:rsidRDefault="008177C1" w:rsidP="008177C1">
      <w:pPr>
        <w:pStyle w:val="ConsPlusNormal"/>
        <w:ind w:firstLine="709"/>
        <w:jc w:val="both"/>
        <w:rPr>
          <w:sz w:val="28"/>
          <w:szCs w:val="28"/>
        </w:rPr>
      </w:pPr>
    </w:p>
    <w:p w:rsidR="008177C1" w:rsidRDefault="008177C1" w:rsidP="008177C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 </w:t>
      </w:r>
      <w:r w:rsidRPr="00A70DDD">
        <w:rPr>
          <w:color w:val="000000"/>
          <w:spacing w:val="-1"/>
          <w:sz w:val="28"/>
          <w:szCs w:val="28"/>
        </w:rPr>
        <w:t>Утвердить бюджетные инвестиции на обеспечение  мероприяти</w:t>
      </w:r>
      <w:r>
        <w:rPr>
          <w:color w:val="000000"/>
          <w:spacing w:val="-1"/>
          <w:sz w:val="28"/>
          <w:szCs w:val="28"/>
        </w:rPr>
        <w:t>я:</w:t>
      </w:r>
      <w:r w:rsidRPr="00A70DD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строительство многофункциональной спортивной площадки с. </w:t>
      </w:r>
      <w:proofErr w:type="spellStart"/>
      <w:r>
        <w:rPr>
          <w:color w:val="000000"/>
          <w:spacing w:val="-1"/>
          <w:sz w:val="28"/>
          <w:szCs w:val="28"/>
        </w:rPr>
        <w:t>Лузино</w:t>
      </w:r>
      <w:proofErr w:type="spellEnd"/>
      <w:r>
        <w:rPr>
          <w:color w:val="000000"/>
          <w:spacing w:val="-1"/>
          <w:sz w:val="28"/>
          <w:szCs w:val="28"/>
        </w:rPr>
        <w:t xml:space="preserve"> в сумме 2 490 077,82 рублей, за счет средств районного бюджета 1 500 000,00 руб., за счет средств местного бюджета 990 077,82 руб.</w:t>
      </w:r>
    </w:p>
    <w:p w:rsidR="008177C1" w:rsidRDefault="008177C1" w:rsidP="00817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Заместителю Главы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внести изменения:</w:t>
      </w:r>
    </w:p>
    <w:p w:rsidR="008177C1" w:rsidRDefault="008177C1" w:rsidP="008177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сводную бюджетную роспись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 Омского муниципального района на 2017 год и на плановый период 2018 и 2019 годов;</w:t>
      </w:r>
    </w:p>
    <w:p w:rsidR="008177C1" w:rsidRDefault="008177C1" w:rsidP="008177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бюджет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на 2017 год и на плановый период 2018 и 2019 годов.</w:t>
      </w:r>
    </w:p>
    <w:p w:rsidR="008177C1" w:rsidRDefault="008177C1" w:rsidP="008177C1">
      <w:pPr>
        <w:jc w:val="both"/>
        <w:rPr>
          <w:bCs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  <w:t>3</w:t>
      </w:r>
      <w:r>
        <w:rPr>
          <w:bCs/>
          <w:sz w:val="28"/>
          <w:szCs w:val="28"/>
        </w:rPr>
        <w:t xml:space="preserve">. </w:t>
      </w:r>
      <w:r w:rsidRPr="00980C4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980C4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80C4F">
        <w:rPr>
          <w:sz w:val="28"/>
          <w:szCs w:val="28"/>
        </w:rPr>
        <w:t xml:space="preserve"> оставляю за собой.</w:t>
      </w:r>
    </w:p>
    <w:p w:rsidR="008177C1" w:rsidRDefault="008177C1" w:rsidP="008177C1">
      <w:pPr>
        <w:ind w:left="1069"/>
        <w:jc w:val="both"/>
        <w:rPr>
          <w:bCs/>
          <w:sz w:val="28"/>
          <w:szCs w:val="28"/>
        </w:rPr>
      </w:pPr>
    </w:p>
    <w:p w:rsidR="008177C1" w:rsidRDefault="008177C1" w:rsidP="008177C1">
      <w:pPr>
        <w:ind w:firstLine="567"/>
        <w:jc w:val="both"/>
        <w:rPr>
          <w:bCs/>
          <w:sz w:val="28"/>
          <w:szCs w:val="28"/>
        </w:rPr>
      </w:pPr>
    </w:p>
    <w:p w:rsidR="004449FA" w:rsidRDefault="008177C1" w:rsidP="008177C1">
      <w:r>
        <w:rPr>
          <w:sz w:val="28"/>
        </w:rPr>
        <w:t xml:space="preserve">Глава сельского поселения                                                    </w:t>
      </w:r>
      <w:r w:rsidRPr="004D3C18">
        <w:rPr>
          <w:sz w:val="28"/>
        </w:rPr>
        <w:t xml:space="preserve">    </w:t>
      </w:r>
      <w:r>
        <w:rPr>
          <w:sz w:val="28"/>
        </w:rPr>
        <w:t xml:space="preserve">     Н.М. Хроленко</w:t>
      </w:r>
    </w:p>
    <w:sectPr w:rsidR="0044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C1"/>
    <w:rsid w:val="00125AE0"/>
    <w:rsid w:val="004449FA"/>
    <w:rsid w:val="008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2F881-6DB4-47EB-90FC-31B7E3C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7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177C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2017-02-22T03:50:00Z</dcterms:created>
  <dcterms:modified xsi:type="dcterms:W3CDTF">2017-02-22T03:50:00Z</dcterms:modified>
</cp:coreProperties>
</file>