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Pr="002558B1" w:rsidRDefault="00332A73" w:rsidP="00332A73">
      <w:pPr>
        <w:shd w:val="clear" w:color="auto" w:fill="FFFFFF"/>
        <w:rPr>
          <w:color w:val="000000"/>
          <w:sz w:val="26"/>
          <w:szCs w:val="26"/>
        </w:rPr>
      </w:pPr>
      <w:r w:rsidRPr="002558B1">
        <w:rPr>
          <w:color w:val="000000"/>
          <w:sz w:val="26"/>
          <w:szCs w:val="26"/>
        </w:rPr>
        <w:t xml:space="preserve">от </w:t>
      </w:r>
      <w:r w:rsidR="009B5EF7">
        <w:rPr>
          <w:color w:val="000000"/>
          <w:sz w:val="26"/>
          <w:szCs w:val="26"/>
        </w:rPr>
        <w:t>15.05.2017</w:t>
      </w:r>
      <w:r w:rsidR="009B5EF7">
        <w:rPr>
          <w:color w:val="000000"/>
          <w:sz w:val="26"/>
          <w:szCs w:val="26"/>
        </w:rPr>
        <w:tab/>
        <w:t xml:space="preserve"> № 174</w:t>
      </w:r>
    </w:p>
    <w:p w:rsidR="00332A73" w:rsidRPr="002558B1" w:rsidRDefault="00332A73" w:rsidP="00332A73">
      <w:pPr>
        <w:widowControl w:val="0"/>
        <w:shd w:val="clear" w:color="auto" w:fill="FFFFFF"/>
        <w:autoSpaceDE w:val="0"/>
        <w:autoSpaceDN w:val="0"/>
        <w:adjustRightInd w:val="0"/>
        <w:rPr>
          <w:color w:val="000000"/>
          <w:sz w:val="26"/>
          <w:szCs w:val="26"/>
        </w:rPr>
      </w:pPr>
      <w:r w:rsidRPr="002558B1">
        <w:rPr>
          <w:color w:val="000000"/>
          <w:sz w:val="26"/>
          <w:szCs w:val="26"/>
        </w:rPr>
        <w:t xml:space="preserve"> </w:t>
      </w:r>
    </w:p>
    <w:p w:rsidR="00332A73" w:rsidRPr="00AF0102" w:rsidRDefault="00332A73" w:rsidP="00332A73">
      <w:pPr>
        <w:widowControl w:val="0"/>
        <w:autoSpaceDE w:val="0"/>
        <w:autoSpaceDN w:val="0"/>
        <w:adjustRightInd w:val="0"/>
        <w:jc w:val="both"/>
        <w:rPr>
          <w:sz w:val="25"/>
          <w:szCs w:val="25"/>
        </w:rPr>
      </w:pPr>
      <w:r w:rsidRPr="00AF0102">
        <w:rPr>
          <w:sz w:val="25"/>
          <w:szCs w:val="25"/>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AF0102">
        <w:rPr>
          <w:sz w:val="25"/>
          <w:szCs w:val="25"/>
        </w:rPr>
        <w:t>20</w:t>
      </w:r>
      <w:r w:rsidRPr="00AF0102">
        <w:rPr>
          <w:sz w:val="25"/>
          <w:szCs w:val="25"/>
        </w:rPr>
        <w:t xml:space="preserve"> годы»»</w:t>
      </w:r>
      <w:r w:rsidR="00FD0D84" w:rsidRPr="00AF0102">
        <w:rPr>
          <w:sz w:val="25"/>
          <w:szCs w:val="25"/>
        </w:rPr>
        <w:t xml:space="preserve"> (в редакции № 43 от 10.02.2014</w:t>
      </w:r>
      <w:r w:rsidR="00FF5C7F" w:rsidRPr="00AF0102">
        <w:rPr>
          <w:sz w:val="25"/>
          <w:szCs w:val="25"/>
        </w:rPr>
        <w:t>, в редакции № 81 от 20.03.2014</w:t>
      </w:r>
      <w:r w:rsidR="004452C3" w:rsidRPr="00AF0102">
        <w:rPr>
          <w:sz w:val="25"/>
          <w:szCs w:val="25"/>
        </w:rPr>
        <w:t>, в редакции № 145 от 07.05.2014</w:t>
      </w:r>
      <w:r w:rsidR="0060594C" w:rsidRPr="00AF0102">
        <w:rPr>
          <w:sz w:val="25"/>
          <w:szCs w:val="25"/>
        </w:rPr>
        <w:t>, № 352 от 06.10.2014</w:t>
      </w:r>
      <w:r w:rsidR="00626116" w:rsidRPr="00AF0102">
        <w:rPr>
          <w:sz w:val="25"/>
          <w:szCs w:val="25"/>
        </w:rPr>
        <w:t>, в редакции № 495 от 26.12.2014</w:t>
      </w:r>
      <w:r w:rsidR="00203C8D" w:rsidRPr="00AF0102">
        <w:rPr>
          <w:sz w:val="25"/>
          <w:szCs w:val="25"/>
        </w:rPr>
        <w:t>, в редакции № 26 от 09.02.2015</w:t>
      </w:r>
      <w:r w:rsidR="00E31DAD" w:rsidRPr="00AF0102">
        <w:rPr>
          <w:sz w:val="25"/>
          <w:szCs w:val="25"/>
        </w:rPr>
        <w:t>, в редакции № 52 от 10.03.2015</w:t>
      </w:r>
      <w:r w:rsidR="00962290" w:rsidRPr="00AF0102">
        <w:rPr>
          <w:sz w:val="25"/>
          <w:szCs w:val="25"/>
        </w:rPr>
        <w:t>, в редакции № 123 от 06.05.2015</w:t>
      </w:r>
      <w:r w:rsidR="0076011C" w:rsidRPr="00AF0102">
        <w:rPr>
          <w:sz w:val="25"/>
          <w:szCs w:val="25"/>
        </w:rPr>
        <w:t>, в редакции № 156 от 27.05.2015</w:t>
      </w:r>
      <w:r w:rsidR="009C508A" w:rsidRPr="00AF0102">
        <w:rPr>
          <w:sz w:val="25"/>
          <w:szCs w:val="25"/>
        </w:rPr>
        <w:t>, в редакции № 278 от 21.07.2015</w:t>
      </w:r>
      <w:r w:rsidR="002E7256" w:rsidRPr="00AF0102">
        <w:rPr>
          <w:sz w:val="25"/>
          <w:szCs w:val="25"/>
        </w:rPr>
        <w:t>, в редакции № 511 от 19.10.2015</w:t>
      </w:r>
      <w:r w:rsidR="00542D7C" w:rsidRPr="00AF0102">
        <w:rPr>
          <w:sz w:val="25"/>
          <w:szCs w:val="25"/>
        </w:rPr>
        <w:t>, в редакции № 696 от 30.12.2015</w:t>
      </w:r>
      <w:r w:rsidR="00DF0659" w:rsidRPr="00AF0102">
        <w:rPr>
          <w:sz w:val="25"/>
          <w:szCs w:val="25"/>
        </w:rPr>
        <w:t>, в редакции № 134 от 23.03.2016</w:t>
      </w:r>
      <w:r w:rsidR="00B24FA6" w:rsidRPr="00AF0102">
        <w:rPr>
          <w:sz w:val="25"/>
          <w:szCs w:val="25"/>
        </w:rPr>
        <w:t>, в редакции № 207 от 16.05.2016</w:t>
      </w:r>
      <w:r w:rsidR="00CB6984" w:rsidRPr="00AF0102">
        <w:rPr>
          <w:sz w:val="25"/>
          <w:szCs w:val="25"/>
        </w:rPr>
        <w:t>, в редакции № 440 от 15.08.2016</w:t>
      </w:r>
      <w:r w:rsidR="008411E9" w:rsidRPr="00AF0102">
        <w:rPr>
          <w:sz w:val="25"/>
          <w:szCs w:val="25"/>
        </w:rPr>
        <w:t>,  редакции № 611 от 08.11.2016</w:t>
      </w:r>
      <w:r w:rsidR="001D0346" w:rsidRPr="00AF0102">
        <w:rPr>
          <w:sz w:val="25"/>
          <w:szCs w:val="25"/>
        </w:rPr>
        <w:t>, в редакции № 808 от 30.12.2016</w:t>
      </w:r>
      <w:r w:rsidR="001B3614" w:rsidRPr="00AF0102">
        <w:rPr>
          <w:sz w:val="25"/>
          <w:szCs w:val="25"/>
        </w:rPr>
        <w:t>, в редакции</w:t>
      </w:r>
      <w:r w:rsidR="009C43D5" w:rsidRPr="00AF0102">
        <w:rPr>
          <w:sz w:val="25"/>
          <w:szCs w:val="25"/>
        </w:rPr>
        <w:t xml:space="preserve"> № 35 от 06.02.2017, в редакции </w:t>
      </w:r>
      <w:r w:rsidR="00997AF2">
        <w:rPr>
          <w:sz w:val="25"/>
          <w:szCs w:val="25"/>
        </w:rPr>
        <w:t>от</w:t>
      </w:r>
      <w:r w:rsidR="009C43D5" w:rsidRPr="00AF0102">
        <w:rPr>
          <w:sz w:val="25"/>
          <w:szCs w:val="25"/>
        </w:rPr>
        <w:t xml:space="preserve"> 22.03.2017 № 98</w:t>
      </w:r>
      <w:r w:rsidR="00FD0D84" w:rsidRPr="00AF0102">
        <w:rPr>
          <w:sz w:val="25"/>
          <w:szCs w:val="25"/>
        </w:rPr>
        <w:t>)</w:t>
      </w:r>
    </w:p>
    <w:p w:rsidR="00332A73" w:rsidRPr="00AF0102" w:rsidRDefault="00332A73" w:rsidP="00332A73">
      <w:pPr>
        <w:widowControl w:val="0"/>
        <w:autoSpaceDE w:val="0"/>
        <w:autoSpaceDN w:val="0"/>
        <w:adjustRightInd w:val="0"/>
        <w:jc w:val="both"/>
        <w:rPr>
          <w:sz w:val="25"/>
          <w:szCs w:val="25"/>
        </w:rPr>
      </w:pPr>
      <w:r w:rsidRPr="00AF0102">
        <w:rPr>
          <w:sz w:val="25"/>
          <w:szCs w:val="25"/>
        </w:rPr>
        <w:t xml:space="preserve"> </w:t>
      </w:r>
    </w:p>
    <w:p w:rsidR="00332A73" w:rsidRPr="00AF0102" w:rsidRDefault="00332A73" w:rsidP="00332A73">
      <w:pPr>
        <w:autoSpaceDE w:val="0"/>
        <w:autoSpaceDN w:val="0"/>
        <w:adjustRightInd w:val="0"/>
        <w:ind w:firstLine="540"/>
        <w:jc w:val="both"/>
        <w:outlineLvl w:val="0"/>
        <w:rPr>
          <w:sz w:val="25"/>
          <w:szCs w:val="25"/>
        </w:rPr>
      </w:pPr>
      <w:r w:rsidRPr="00AF0102">
        <w:rPr>
          <w:sz w:val="25"/>
          <w:szCs w:val="25"/>
        </w:rPr>
        <w:tab/>
        <w:t xml:space="preserve">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w:t>
      </w:r>
      <w:r w:rsidR="00997AF2" w:rsidRPr="00AF0102">
        <w:rPr>
          <w:sz w:val="25"/>
          <w:szCs w:val="25"/>
        </w:rPr>
        <w:t>утверждении порядка</w:t>
      </w:r>
      <w:r w:rsidRPr="00AF0102">
        <w:rPr>
          <w:sz w:val="25"/>
          <w:szCs w:val="25"/>
        </w:rPr>
        <w:t xml:space="preserve">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AF0102" w:rsidRDefault="00332A73" w:rsidP="00332A73">
      <w:pPr>
        <w:widowControl w:val="0"/>
        <w:shd w:val="clear" w:color="auto" w:fill="FFFFFF"/>
        <w:autoSpaceDE w:val="0"/>
        <w:autoSpaceDN w:val="0"/>
        <w:adjustRightInd w:val="0"/>
        <w:rPr>
          <w:color w:val="000000"/>
          <w:sz w:val="25"/>
          <w:szCs w:val="25"/>
        </w:rPr>
      </w:pPr>
    </w:p>
    <w:p w:rsidR="00332A73" w:rsidRPr="00AF0102" w:rsidRDefault="00332A73" w:rsidP="00332A73">
      <w:pPr>
        <w:widowControl w:val="0"/>
        <w:shd w:val="clear" w:color="auto" w:fill="FFFFFF"/>
        <w:autoSpaceDE w:val="0"/>
        <w:autoSpaceDN w:val="0"/>
        <w:adjustRightInd w:val="0"/>
        <w:rPr>
          <w:color w:val="000000"/>
          <w:sz w:val="25"/>
          <w:szCs w:val="25"/>
        </w:rPr>
      </w:pPr>
      <w:r w:rsidRPr="00AF0102">
        <w:rPr>
          <w:color w:val="000000"/>
          <w:sz w:val="25"/>
          <w:szCs w:val="25"/>
        </w:rPr>
        <w:t xml:space="preserve">ПОСТАНОВЛЯЮ: </w:t>
      </w:r>
    </w:p>
    <w:p w:rsidR="00332A73" w:rsidRPr="00AF0102" w:rsidRDefault="00332A73" w:rsidP="00332A73">
      <w:pPr>
        <w:widowControl w:val="0"/>
        <w:autoSpaceDE w:val="0"/>
        <w:autoSpaceDN w:val="0"/>
        <w:adjustRightInd w:val="0"/>
        <w:rPr>
          <w:sz w:val="25"/>
          <w:szCs w:val="25"/>
        </w:rPr>
      </w:pPr>
    </w:p>
    <w:p w:rsidR="00332A73" w:rsidRPr="00AF0102" w:rsidRDefault="00332A73" w:rsidP="00332A73">
      <w:pPr>
        <w:widowControl w:val="0"/>
        <w:autoSpaceDE w:val="0"/>
        <w:autoSpaceDN w:val="0"/>
        <w:adjustRightInd w:val="0"/>
        <w:jc w:val="both"/>
        <w:rPr>
          <w:sz w:val="25"/>
          <w:szCs w:val="25"/>
        </w:rPr>
      </w:pPr>
      <w:r w:rsidRPr="00AF0102">
        <w:rPr>
          <w:sz w:val="25"/>
          <w:szCs w:val="25"/>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AF0102">
        <w:rPr>
          <w:sz w:val="25"/>
          <w:szCs w:val="25"/>
        </w:rPr>
        <w:t>20</w:t>
      </w:r>
      <w:r w:rsidRPr="00AF0102">
        <w:rPr>
          <w:sz w:val="25"/>
          <w:szCs w:val="25"/>
        </w:rPr>
        <w:t xml:space="preserve"> годы»»:</w:t>
      </w:r>
    </w:p>
    <w:p w:rsidR="00332A73" w:rsidRPr="00AF0102" w:rsidRDefault="00003CBD" w:rsidP="00382CE6">
      <w:pPr>
        <w:ind w:firstLine="708"/>
        <w:jc w:val="both"/>
        <w:rPr>
          <w:sz w:val="25"/>
          <w:szCs w:val="25"/>
        </w:rPr>
      </w:pPr>
      <w:r w:rsidRPr="00AF0102">
        <w:rPr>
          <w:sz w:val="25"/>
          <w:szCs w:val="25"/>
        </w:rPr>
        <w:t>1.</w:t>
      </w:r>
      <w:r w:rsidR="006C1604" w:rsidRPr="00AF0102">
        <w:rPr>
          <w:sz w:val="25"/>
          <w:szCs w:val="25"/>
        </w:rPr>
        <w:t>1</w:t>
      </w:r>
      <w:r w:rsidRPr="00AF0102">
        <w:rPr>
          <w:sz w:val="25"/>
          <w:szCs w:val="25"/>
        </w:rPr>
        <w:t xml:space="preserve">. </w:t>
      </w:r>
      <w:r w:rsidR="00332A73" w:rsidRPr="00AF0102">
        <w:rPr>
          <w:sz w:val="25"/>
          <w:szCs w:val="25"/>
        </w:rPr>
        <w:t xml:space="preserve">Изложить </w:t>
      </w:r>
      <w:r w:rsidR="00382CE6" w:rsidRPr="00AF0102">
        <w:rPr>
          <w:sz w:val="25"/>
          <w:szCs w:val="25"/>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AF0102">
        <w:rPr>
          <w:sz w:val="25"/>
          <w:szCs w:val="25"/>
        </w:rPr>
        <w:t>20</w:t>
      </w:r>
      <w:r w:rsidR="00382CE6" w:rsidRPr="00AF0102">
        <w:rPr>
          <w:sz w:val="25"/>
          <w:szCs w:val="25"/>
        </w:rPr>
        <w:t xml:space="preserve"> годы» </w:t>
      </w:r>
      <w:r w:rsidR="00332A73" w:rsidRPr="00AF0102">
        <w:rPr>
          <w:sz w:val="25"/>
          <w:szCs w:val="25"/>
        </w:rPr>
        <w:t>в новой редакции согласно приложению</w:t>
      </w:r>
      <w:r w:rsidR="001A5D6E" w:rsidRPr="00AF0102">
        <w:rPr>
          <w:sz w:val="25"/>
          <w:szCs w:val="25"/>
        </w:rPr>
        <w:t xml:space="preserve"> № 1</w:t>
      </w:r>
      <w:r w:rsidR="00332A73" w:rsidRPr="00AF0102">
        <w:rPr>
          <w:sz w:val="25"/>
          <w:szCs w:val="25"/>
        </w:rPr>
        <w:t xml:space="preserve"> к настоящему постановлению</w:t>
      </w:r>
      <w:r w:rsidR="00382CE6" w:rsidRPr="00AF0102">
        <w:rPr>
          <w:sz w:val="25"/>
          <w:szCs w:val="25"/>
        </w:rPr>
        <w:t>.</w:t>
      </w:r>
    </w:p>
    <w:p w:rsidR="00332A73" w:rsidRPr="00AF0102" w:rsidRDefault="00332A73" w:rsidP="00332A73">
      <w:pPr>
        <w:widowControl w:val="0"/>
        <w:autoSpaceDE w:val="0"/>
        <w:autoSpaceDN w:val="0"/>
        <w:adjustRightInd w:val="0"/>
        <w:ind w:firstLine="708"/>
        <w:jc w:val="both"/>
        <w:rPr>
          <w:sz w:val="25"/>
          <w:szCs w:val="25"/>
        </w:rPr>
      </w:pPr>
      <w:r w:rsidRPr="00AF0102">
        <w:rPr>
          <w:sz w:val="25"/>
          <w:szCs w:val="25"/>
        </w:rPr>
        <w:t xml:space="preserve">2. Ответственным за исполнение </w:t>
      </w:r>
      <w:r w:rsidR="00AF0102" w:rsidRPr="00AF0102">
        <w:rPr>
          <w:sz w:val="25"/>
          <w:szCs w:val="25"/>
        </w:rPr>
        <w:t>муниципальной программы</w:t>
      </w:r>
      <w:r w:rsidRPr="00AF0102">
        <w:rPr>
          <w:sz w:val="25"/>
          <w:szCs w:val="25"/>
        </w:rPr>
        <w:t xml:space="preserve"> «Развитие социально-экономического потенциала Лузинского сельского поселения Омского муниципального района Омской области на 2014-20</w:t>
      </w:r>
      <w:r w:rsidR="00003CBD" w:rsidRPr="00AF0102">
        <w:rPr>
          <w:sz w:val="25"/>
          <w:szCs w:val="25"/>
        </w:rPr>
        <w:t>20</w:t>
      </w:r>
      <w:r w:rsidRPr="00AF0102">
        <w:rPr>
          <w:sz w:val="25"/>
          <w:szCs w:val="25"/>
        </w:rPr>
        <w:t xml:space="preserve"> годы» назначить Заместителя Главы Лузинского сельского поселения Тиссен С.В. </w:t>
      </w:r>
    </w:p>
    <w:p w:rsidR="00E870DE" w:rsidRPr="00AF0102" w:rsidRDefault="00F86C70" w:rsidP="00E870DE">
      <w:pPr>
        <w:widowControl w:val="0"/>
        <w:autoSpaceDE w:val="0"/>
        <w:autoSpaceDN w:val="0"/>
        <w:adjustRightInd w:val="0"/>
        <w:ind w:firstLine="540"/>
        <w:jc w:val="both"/>
        <w:rPr>
          <w:sz w:val="25"/>
          <w:szCs w:val="25"/>
        </w:rPr>
      </w:pPr>
      <w:r w:rsidRPr="00AF0102">
        <w:rPr>
          <w:sz w:val="25"/>
          <w:szCs w:val="25"/>
        </w:rPr>
        <w:t xml:space="preserve">3. </w:t>
      </w:r>
      <w:r w:rsidR="00E870DE" w:rsidRPr="00AF0102">
        <w:rPr>
          <w:sz w:val="25"/>
          <w:szCs w:val="25"/>
        </w:rPr>
        <w:t xml:space="preserve">Опубликовать настоящее </w:t>
      </w:r>
      <w:r w:rsidR="00AF0102">
        <w:rPr>
          <w:sz w:val="25"/>
          <w:szCs w:val="25"/>
        </w:rPr>
        <w:t>постановление</w:t>
      </w:r>
      <w:r w:rsidR="00E870DE" w:rsidRPr="00AF0102">
        <w:rPr>
          <w:sz w:val="25"/>
          <w:szCs w:val="25"/>
        </w:rPr>
        <w:t xml:space="preserve"> в газете «Омский муниципальный вестник», а также разместить на официальном сайте </w:t>
      </w:r>
      <w:proofErr w:type="spellStart"/>
      <w:r w:rsidR="00E870DE" w:rsidRPr="00AF0102">
        <w:rPr>
          <w:sz w:val="25"/>
          <w:szCs w:val="25"/>
        </w:rPr>
        <w:t>Лузинского</w:t>
      </w:r>
      <w:proofErr w:type="spellEnd"/>
      <w:r w:rsidR="00E870DE" w:rsidRPr="00AF0102">
        <w:rPr>
          <w:sz w:val="25"/>
          <w:szCs w:val="25"/>
        </w:rPr>
        <w:t xml:space="preserve"> сельского поселения Омского муниципального района Омской области в информационно-телекоммуникационной сети «Интернет».</w:t>
      </w:r>
    </w:p>
    <w:p w:rsidR="00332A73" w:rsidRPr="00AF0102" w:rsidRDefault="00F86C70" w:rsidP="00E870DE">
      <w:pPr>
        <w:widowControl w:val="0"/>
        <w:autoSpaceDE w:val="0"/>
        <w:autoSpaceDN w:val="0"/>
        <w:adjustRightInd w:val="0"/>
        <w:ind w:firstLine="540"/>
        <w:jc w:val="both"/>
        <w:rPr>
          <w:sz w:val="25"/>
          <w:szCs w:val="25"/>
        </w:rPr>
      </w:pPr>
      <w:r w:rsidRPr="00AF0102">
        <w:rPr>
          <w:sz w:val="25"/>
          <w:szCs w:val="25"/>
        </w:rPr>
        <w:t>4</w:t>
      </w:r>
      <w:r w:rsidR="00332A73" w:rsidRPr="00AF0102">
        <w:rPr>
          <w:sz w:val="25"/>
          <w:szCs w:val="25"/>
        </w:rPr>
        <w:t>. Контроль за исполнением настоящего постановления оставляю за собой.</w:t>
      </w:r>
    </w:p>
    <w:p w:rsidR="00332A73" w:rsidRPr="00AF0102" w:rsidRDefault="00332A73" w:rsidP="00332A73">
      <w:pPr>
        <w:widowControl w:val="0"/>
        <w:autoSpaceDE w:val="0"/>
        <w:autoSpaceDN w:val="0"/>
        <w:adjustRightInd w:val="0"/>
        <w:jc w:val="both"/>
        <w:rPr>
          <w:sz w:val="25"/>
          <w:szCs w:val="25"/>
        </w:rPr>
      </w:pPr>
    </w:p>
    <w:p w:rsidR="002558B1" w:rsidRPr="00AF0102" w:rsidRDefault="002558B1" w:rsidP="00332A73">
      <w:pPr>
        <w:widowControl w:val="0"/>
        <w:autoSpaceDE w:val="0"/>
        <w:autoSpaceDN w:val="0"/>
        <w:adjustRightInd w:val="0"/>
        <w:jc w:val="both"/>
        <w:rPr>
          <w:sz w:val="25"/>
          <w:szCs w:val="25"/>
        </w:rPr>
      </w:pPr>
    </w:p>
    <w:p w:rsidR="002558B1" w:rsidRPr="00003CBD" w:rsidRDefault="00332A73" w:rsidP="00AF0102">
      <w:pPr>
        <w:widowControl w:val="0"/>
        <w:shd w:val="clear" w:color="auto" w:fill="FFFFFF"/>
        <w:autoSpaceDE w:val="0"/>
        <w:autoSpaceDN w:val="0"/>
        <w:adjustRightInd w:val="0"/>
        <w:rPr>
          <w:sz w:val="28"/>
          <w:szCs w:val="28"/>
        </w:rPr>
      </w:pPr>
      <w:r w:rsidRPr="00AF0102">
        <w:rPr>
          <w:color w:val="000000"/>
          <w:sz w:val="25"/>
          <w:szCs w:val="25"/>
        </w:rPr>
        <w:t xml:space="preserve">Глава сельского поселения                                           </w:t>
      </w:r>
      <w:r w:rsidR="00EE3C1A" w:rsidRPr="00AF0102">
        <w:rPr>
          <w:color w:val="000000"/>
          <w:sz w:val="25"/>
          <w:szCs w:val="25"/>
        </w:rPr>
        <w:tab/>
      </w:r>
      <w:r w:rsidR="00EE3C1A" w:rsidRPr="00AF0102">
        <w:rPr>
          <w:color w:val="000000"/>
          <w:sz w:val="25"/>
          <w:szCs w:val="25"/>
        </w:rPr>
        <w:tab/>
      </w:r>
      <w:r w:rsidR="002558B1" w:rsidRPr="00AF0102">
        <w:rPr>
          <w:color w:val="000000"/>
          <w:sz w:val="25"/>
          <w:szCs w:val="25"/>
        </w:rPr>
        <w:tab/>
      </w:r>
      <w:r w:rsidRPr="00AF0102">
        <w:rPr>
          <w:color w:val="000000"/>
          <w:sz w:val="25"/>
          <w:szCs w:val="25"/>
        </w:rPr>
        <w:t xml:space="preserve">   </w:t>
      </w:r>
      <w:r w:rsidR="00AF0102">
        <w:rPr>
          <w:color w:val="000000"/>
          <w:sz w:val="25"/>
          <w:szCs w:val="25"/>
        </w:rPr>
        <w:t xml:space="preserve">                </w:t>
      </w:r>
      <w:r w:rsidR="00EE3C1A" w:rsidRPr="00AF0102">
        <w:rPr>
          <w:color w:val="000000"/>
          <w:sz w:val="25"/>
          <w:szCs w:val="25"/>
        </w:rPr>
        <w:t>Н.М. Хроленко</w:t>
      </w:r>
      <w:r w:rsidR="002558B1"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9B5EF7" w:rsidP="00AF1348">
      <w:pPr>
        <w:ind w:left="5664" w:firstLine="708"/>
      </w:pPr>
      <w:r>
        <w:t>о</w:t>
      </w:r>
      <w:r w:rsidR="00714F8D" w:rsidRPr="00D42F3A">
        <w:t>т</w:t>
      </w:r>
      <w:r>
        <w:t xml:space="preserve"> 15.05.2017</w:t>
      </w:r>
      <w:r>
        <w:tab/>
      </w:r>
      <w:r w:rsidR="00714F8D" w:rsidRPr="00D42F3A">
        <w:t xml:space="preserve"> </w:t>
      </w:r>
      <w:r>
        <w:tab/>
      </w:r>
      <w:r w:rsidR="00714F8D" w:rsidRPr="00D42F3A">
        <w:t>№</w:t>
      </w:r>
      <w:r>
        <w:t xml:space="preserve"> 174</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w:t>
      </w:r>
      <w:r w:rsidR="003B0EA2">
        <w:t>20</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D42F3A">
              <w:lastRenderedPageBreak/>
              <w:t>района Омской области.</w:t>
            </w:r>
          </w:p>
          <w:p w:rsidR="008223E8" w:rsidRPr="00D42F3A" w:rsidRDefault="008223E8" w:rsidP="008223E8">
            <w:pPr>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Pr="00D42F3A"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195BB8">
              <w:t>196 909 437,17</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1D0346">
              <w:t>2</w:t>
            </w:r>
            <w:r w:rsidR="00195BB8">
              <w:t>9 897 601,00</w:t>
            </w:r>
            <w:r w:rsidRPr="00D42F3A">
              <w:t xml:space="preserve"> рублей;</w:t>
            </w:r>
          </w:p>
          <w:p w:rsidR="00935D96" w:rsidRDefault="00935D96" w:rsidP="00C1732D">
            <w:pPr>
              <w:jc w:val="both"/>
            </w:pPr>
            <w:r w:rsidRPr="00D42F3A">
              <w:t xml:space="preserve">в 2018 году -   </w:t>
            </w:r>
            <w:r w:rsidR="001D0346">
              <w:t>18 764 917,17</w:t>
            </w:r>
            <w:r w:rsidRPr="00D42F3A">
              <w:t xml:space="preserve"> рублей</w:t>
            </w:r>
            <w:r w:rsidR="003B0EA2">
              <w:t>;</w:t>
            </w:r>
          </w:p>
          <w:p w:rsidR="003B0EA2" w:rsidRDefault="003B0EA2" w:rsidP="00C1732D">
            <w:pPr>
              <w:jc w:val="both"/>
            </w:pPr>
            <w:r>
              <w:t xml:space="preserve">в 2019 году – </w:t>
            </w:r>
            <w:r w:rsidR="00792982">
              <w:t xml:space="preserve">  </w:t>
            </w:r>
            <w:r w:rsidR="001D0346">
              <w:t>19 032 638,11</w:t>
            </w:r>
            <w:r>
              <w:t xml:space="preserve"> рублей;</w:t>
            </w:r>
          </w:p>
          <w:p w:rsidR="003B0EA2" w:rsidRPr="00D42F3A" w:rsidRDefault="003B0EA2" w:rsidP="00C1732D">
            <w:pPr>
              <w:jc w:val="both"/>
            </w:pPr>
            <w:r>
              <w:t xml:space="preserve">в 2020 году – </w:t>
            </w:r>
            <w:r w:rsidR="00792982">
              <w:t xml:space="preserve">  </w:t>
            </w:r>
            <w:r w:rsidR="001D0346">
              <w:t>19 532 939,86</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195BB8">
              <w:t>137 773 990,22</w:t>
            </w:r>
            <w:r w:rsidRPr="00D42F3A">
              <w:t xml:space="preserve"> рублей,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1D0346">
              <w:t>20 632 659,56</w:t>
            </w:r>
            <w:r w:rsidRPr="00D42F3A">
              <w:t xml:space="preserve"> рублей;</w:t>
            </w:r>
          </w:p>
          <w:p w:rsidR="00935D96" w:rsidRDefault="00935D96" w:rsidP="00935D96">
            <w:pPr>
              <w:jc w:val="both"/>
            </w:pPr>
            <w:r w:rsidRPr="00D42F3A">
              <w:t xml:space="preserve">в 2018 году -  </w:t>
            </w:r>
            <w:r w:rsidR="001D0346">
              <w:t>17 981 059,17</w:t>
            </w:r>
            <w:r w:rsidR="003B0EA2">
              <w:t xml:space="preserve"> рублей; </w:t>
            </w:r>
          </w:p>
          <w:p w:rsidR="003B0EA2" w:rsidRDefault="003B0EA2" w:rsidP="00935D96">
            <w:pPr>
              <w:jc w:val="both"/>
            </w:pPr>
            <w:r>
              <w:t xml:space="preserve">в 2019 году – </w:t>
            </w:r>
            <w:r w:rsidR="001D0346">
              <w:t>18 248 780,11</w:t>
            </w:r>
            <w:r>
              <w:t xml:space="preserve"> рублей;</w:t>
            </w:r>
          </w:p>
          <w:p w:rsidR="003B0EA2" w:rsidRPr="00D42F3A" w:rsidRDefault="003B0EA2" w:rsidP="00935D96">
            <w:pPr>
              <w:jc w:val="both"/>
              <w:rPr>
                <w:i/>
              </w:rPr>
            </w:pPr>
            <w:r>
              <w:t xml:space="preserve">в 2020 году – </w:t>
            </w:r>
            <w:r w:rsidR="001D0346">
              <w:t>19 532 939,86</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w:t>
            </w:r>
            <w:r w:rsidRPr="00D42F3A">
              <w:lastRenderedPageBreak/>
              <w:t xml:space="preserve">счет целевых средств Областного бюджета составят </w:t>
            </w:r>
            <w:r w:rsidR="00195BB8">
              <w:t>45 718 952,93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195BB8">
              <w:t>6 025 758,00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1D0346">
              <w:t>783 858</w:t>
            </w:r>
            <w:r w:rsidR="00792982">
              <w:t>,00</w:t>
            </w:r>
            <w:r w:rsidR="004D7495">
              <w:t xml:space="preserve"> рублей;</w:t>
            </w:r>
          </w:p>
          <w:p w:rsidR="004D7495" w:rsidRDefault="004D7495" w:rsidP="009A0229">
            <w:pPr>
              <w:autoSpaceDE w:val="0"/>
              <w:autoSpaceDN w:val="0"/>
              <w:adjustRightInd w:val="0"/>
              <w:jc w:val="both"/>
            </w:pPr>
            <w:r>
              <w:t xml:space="preserve">в 2019 году – </w:t>
            </w:r>
            <w:r w:rsidR="001D0346">
              <w:t>783 858</w:t>
            </w:r>
            <w:r w:rsidR="00792982">
              <w:t>,00</w:t>
            </w:r>
            <w:r>
              <w:t xml:space="preserve"> рублей;</w:t>
            </w:r>
          </w:p>
          <w:p w:rsidR="004D7495" w:rsidRPr="00D42F3A" w:rsidRDefault="004D7495" w:rsidP="009A0229">
            <w:pPr>
              <w:autoSpaceDE w:val="0"/>
              <w:autoSpaceDN w:val="0"/>
              <w:adjustRightInd w:val="0"/>
              <w:jc w:val="both"/>
              <w:rPr>
                <w:i/>
              </w:rPr>
            </w:pPr>
            <w:r>
              <w:t xml:space="preserve">в 2020 году – </w:t>
            </w:r>
            <w:r w:rsidR="00792982">
              <w:t>0,00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0346">
              <w:t>13 416 494,02</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0,00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Реализация мероприятий муниципальной программы позволит обеспечить к 20</w:t>
            </w:r>
            <w:r w:rsidR="004D7495">
              <w:t>20</w:t>
            </w:r>
            <w:r w:rsidRPr="00D42F3A">
              <w:t xml:space="preserve"> году:</w:t>
            </w:r>
          </w:p>
          <w:p w:rsidR="00935D96" w:rsidRPr="00D42F3A" w:rsidRDefault="00935D96" w:rsidP="00CD4B74">
            <w:pPr>
              <w:jc w:val="both"/>
            </w:pPr>
            <w:r w:rsidRPr="00D42F3A">
              <w:t xml:space="preserve">- проведение капитального и текущего ремонта автомобильных дорог </w:t>
            </w:r>
            <w:proofErr w:type="spellStart"/>
            <w:r w:rsidRPr="00D42F3A">
              <w:t>Лузинского</w:t>
            </w:r>
            <w:proofErr w:type="spellEnd"/>
            <w:r w:rsidRPr="00D42F3A">
              <w:t xml:space="preserve"> сельского поселения с твердым покрытием в объеме </w:t>
            </w:r>
            <w:r w:rsidR="00281271" w:rsidRPr="00D42F3A">
              <w:t>не менее 1</w:t>
            </w:r>
            <w:r w:rsidR="004D7495">
              <w:t>2</w:t>
            </w:r>
            <w:r w:rsidRPr="00D42F3A">
              <w:t>,0 тыс. кв.;</w:t>
            </w:r>
          </w:p>
          <w:p w:rsidR="00935D96" w:rsidRPr="00D42F3A" w:rsidRDefault="00935D96" w:rsidP="00CD4B74">
            <w:pPr>
              <w:jc w:val="both"/>
            </w:pPr>
            <w:r w:rsidRPr="00D42F3A">
              <w:t xml:space="preserve">- количество улиц общего пользования оборудованных уличным освещением в объеме </w:t>
            </w:r>
            <w:r w:rsidR="00281271" w:rsidRPr="00D42F3A">
              <w:t xml:space="preserve">не менее </w:t>
            </w:r>
            <w:r w:rsidR="00E30A22" w:rsidRPr="00D42F3A">
              <w:t>1</w:t>
            </w:r>
            <w:r w:rsidR="004D7495">
              <w:t>5</w:t>
            </w:r>
            <w:r w:rsidRPr="00D42F3A">
              <w:t xml:space="preserve"> шт.;</w:t>
            </w:r>
          </w:p>
          <w:p w:rsidR="00E9701F" w:rsidRPr="00D42F3A" w:rsidRDefault="00935D96" w:rsidP="00E9701F">
            <w:pPr>
              <w:jc w:val="both"/>
            </w:pPr>
            <w:r w:rsidRPr="00D42F3A">
              <w:t xml:space="preserve">- </w:t>
            </w:r>
            <w:r w:rsidR="00E9701F" w:rsidRPr="00D42F3A">
              <w:t>повышение уровня жизни населения,  за счет  улучшения качества предоставляемых жилищно-коммунальных услуг;</w:t>
            </w:r>
          </w:p>
          <w:p w:rsidR="00935D96" w:rsidRPr="00D42F3A" w:rsidRDefault="00935D96" w:rsidP="00CD4B74">
            <w:pPr>
              <w:jc w:val="both"/>
            </w:pPr>
            <w:r w:rsidRPr="00D42F3A">
              <w:t>- повышение культурного, физического и нравственного уровня развития населения Лузинского сельского поселения;</w:t>
            </w:r>
          </w:p>
          <w:p w:rsidR="00935D96" w:rsidRPr="00D42F3A" w:rsidRDefault="00935D96" w:rsidP="00CD4B74">
            <w:pPr>
              <w:jc w:val="both"/>
            </w:pPr>
            <w:r w:rsidRPr="00D42F3A">
              <w:t>- обеспечить экономию электрической, тепловой энергии и воды в натуральном и стоимостном выражении;</w:t>
            </w:r>
          </w:p>
          <w:p w:rsidR="00935D96" w:rsidRPr="00D42F3A" w:rsidRDefault="00935D96" w:rsidP="00935D96">
            <w:pPr>
              <w:jc w:val="both"/>
            </w:pPr>
            <w:r w:rsidRPr="00D42F3A">
              <w:t xml:space="preserve">- </w:t>
            </w:r>
            <w:r w:rsidR="009A0229" w:rsidRPr="00D42F3A">
              <w:t>формирования эффективных механизмов управления муниципальной собственностью Лузинского сельского поселения</w:t>
            </w:r>
            <w:r w:rsidRPr="00D42F3A">
              <w:t>;</w:t>
            </w:r>
          </w:p>
          <w:p w:rsidR="00A352EE" w:rsidRPr="00D42F3A" w:rsidRDefault="00A352EE" w:rsidP="00E9701F">
            <w:pPr>
              <w:jc w:val="both"/>
            </w:pPr>
            <w:r w:rsidRPr="00D42F3A">
              <w:t>- обеспечения исполнения мероприятий по переданным полномочиям.</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w:t>
      </w:r>
      <w:r w:rsidRPr="00D42F3A">
        <w:rPr>
          <w:sz w:val="24"/>
          <w:szCs w:val="24"/>
        </w:rPr>
        <w:lastRenderedPageBreak/>
        <w:t>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0"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0"/>
      <w:proofErr w:type="spell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1" w:name="_Toc272333427"/>
      <w:bookmarkStart w:id="2" w:name="_Toc272401231"/>
      <w:r w:rsidRPr="00D42F3A">
        <w:rPr>
          <w:sz w:val="24"/>
          <w:szCs w:val="24"/>
        </w:rPr>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1"/>
      <w:bookmarkEnd w:id="2"/>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r w:rsidRPr="00D42F3A">
        <w:t>-целевого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lastRenderedPageBreak/>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t>- увеличение доли отремонтированных автомобильных дорог общего пользования с твердым покрытием в границах поселения от общей протяженности автомобильных дорог общего пользования с твердым покрытием в границах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lastRenderedPageBreak/>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Pr="00D42F3A"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195BB8" w:rsidRPr="00D42F3A" w:rsidRDefault="00195BB8" w:rsidP="00195BB8">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196 909 437,17</w:t>
      </w:r>
      <w:r w:rsidRPr="00D42F3A">
        <w:t xml:space="preserve"> рублей, в том числе:</w:t>
      </w:r>
    </w:p>
    <w:p w:rsidR="00195BB8" w:rsidRPr="00D42F3A" w:rsidRDefault="00195BB8" w:rsidP="00195BB8">
      <w:pPr>
        <w:jc w:val="both"/>
      </w:pPr>
      <w:r w:rsidRPr="00D42F3A">
        <w:t>в 2014 году –  52 241 972,35 рублей;</w:t>
      </w:r>
    </w:p>
    <w:p w:rsidR="00195BB8" w:rsidRPr="00D42F3A" w:rsidRDefault="00195BB8" w:rsidP="00195BB8">
      <w:pPr>
        <w:jc w:val="both"/>
      </w:pPr>
      <w:r w:rsidRPr="00D42F3A">
        <w:t>в 2015 году –  25 738 378,74 рублей;</w:t>
      </w:r>
    </w:p>
    <w:p w:rsidR="00195BB8" w:rsidRPr="00D42F3A" w:rsidRDefault="00195BB8" w:rsidP="00195BB8">
      <w:pPr>
        <w:jc w:val="both"/>
      </w:pPr>
      <w:r w:rsidRPr="00D42F3A">
        <w:t xml:space="preserve">в 2016 году -   </w:t>
      </w:r>
      <w:r>
        <w:t xml:space="preserve">31 700 989,94 </w:t>
      </w:r>
      <w:r w:rsidRPr="00D42F3A">
        <w:t>рублей;</w:t>
      </w:r>
    </w:p>
    <w:p w:rsidR="00195BB8" w:rsidRPr="00D42F3A" w:rsidRDefault="00195BB8" w:rsidP="00195BB8">
      <w:pPr>
        <w:jc w:val="both"/>
      </w:pPr>
      <w:r w:rsidRPr="00D42F3A">
        <w:t xml:space="preserve">в 2017 году -   </w:t>
      </w:r>
      <w:r>
        <w:t>29 897 601,00</w:t>
      </w:r>
      <w:r w:rsidRPr="00D42F3A">
        <w:t xml:space="preserve"> рублей;</w:t>
      </w:r>
    </w:p>
    <w:p w:rsidR="00195BB8" w:rsidRDefault="00195BB8" w:rsidP="00195BB8">
      <w:pPr>
        <w:jc w:val="both"/>
      </w:pPr>
      <w:r w:rsidRPr="00D42F3A">
        <w:t xml:space="preserve">в 2018 году -   </w:t>
      </w:r>
      <w:r>
        <w:t>18 764 917,17</w:t>
      </w:r>
      <w:r w:rsidRPr="00D42F3A">
        <w:t xml:space="preserve"> рублей</w:t>
      </w:r>
      <w:r>
        <w:t>;</w:t>
      </w:r>
    </w:p>
    <w:p w:rsidR="00195BB8" w:rsidRDefault="00195BB8" w:rsidP="00195BB8">
      <w:pPr>
        <w:jc w:val="both"/>
      </w:pPr>
      <w:r>
        <w:t>в 2019 году –   19 032 638,11 рублей;</w:t>
      </w:r>
    </w:p>
    <w:p w:rsidR="00195BB8" w:rsidRPr="00D42F3A" w:rsidRDefault="00195BB8" w:rsidP="00195BB8">
      <w:pPr>
        <w:jc w:val="both"/>
      </w:pPr>
      <w:r>
        <w:t>в 2020 году –   19 532 939,86 рублей.</w:t>
      </w:r>
    </w:p>
    <w:p w:rsidR="00195BB8" w:rsidRPr="00D42F3A" w:rsidRDefault="00195BB8" w:rsidP="00195BB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137 773 990,22</w:t>
      </w:r>
      <w:r w:rsidRPr="00D42F3A">
        <w:t xml:space="preserve"> рублей, в том числе по годам:</w:t>
      </w:r>
    </w:p>
    <w:p w:rsidR="00195BB8" w:rsidRPr="00D42F3A" w:rsidRDefault="00195BB8" w:rsidP="00195BB8">
      <w:pPr>
        <w:jc w:val="both"/>
      </w:pPr>
      <w:r w:rsidRPr="00D42F3A">
        <w:t>в 2014 году – 23 878 579,18 рублей;</w:t>
      </w:r>
    </w:p>
    <w:p w:rsidR="00195BB8" w:rsidRPr="00D42F3A" w:rsidRDefault="00195BB8" w:rsidP="00195BB8">
      <w:pPr>
        <w:jc w:val="both"/>
      </w:pPr>
      <w:r w:rsidRPr="00D42F3A">
        <w:t>в 2015 году -  17 479 297,03 рублей;</w:t>
      </w:r>
    </w:p>
    <w:p w:rsidR="00195BB8" w:rsidRPr="00D42F3A" w:rsidRDefault="00195BB8" w:rsidP="00195BB8">
      <w:pPr>
        <w:jc w:val="both"/>
      </w:pPr>
      <w:r w:rsidRPr="00D42F3A">
        <w:t xml:space="preserve">в 2016 году -  </w:t>
      </w:r>
      <w:r>
        <w:t>20 020 673,31</w:t>
      </w:r>
      <w:r w:rsidRPr="00D42F3A">
        <w:t xml:space="preserve"> рублей;</w:t>
      </w:r>
    </w:p>
    <w:p w:rsidR="00195BB8" w:rsidRPr="00D42F3A" w:rsidRDefault="00195BB8" w:rsidP="00195BB8">
      <w:pPr>
        <w:jc w:val="both"/>
      </w:pPr>
      <w:r w:rsidRPr="00D42F3A">
        <w:t xml:space="preserve">в 2017 году -  </w:t>
      </w:r>
      <w:r>
        <w:t>20 632 659,56</w:t>
      </w:r>
      <w:r w:rsidRPr="00D42F3A">
        <w:t xml:space="preserve"> рублей;</w:t>
      </w:r>
    </w:p>
    <w:p w:rsidR="00195BB8" w:rsidRDefault="00195BB8" w:rsidP="00195BB8">
      <w:pPr>
        <w:jc w:val="both"/>
      </w:pPr>
      <w:r w:rsidRPr="00D42F3A">
        <w:t xml:space="preserve">в 2018 году -  </w:t>
      </w:r>
      <w:r>
        <w:t xml:space="preserve">17 981 059,17 рублей; </w:t>
      </w:r>
    </w:p>
    <w:p w:rsidR="00195BB8" w:rsidRDefault="00195BB8" w:rsidP="00195BB8">
      <w:pPr>
        <w:jc w:val="both"/>
      </w:pPr>
      <w:r>
        <w:t>в 2019 году – 18 248 780,11 рублей;</w:t>
      </w:r>
    </w:p>
    <w:p w:rsidR="00195BB8" w:rsidRPr="00D42F3A" w:rsidRDefault="00195BB8" w:rsidP="00195BB8">
      <w:pPr>
        <w:jc w:val="both"/>
        <w:rPr>
          <w:i/>
        </w:rPr>
      </w:pPr>
      <w:r>
        <w:t>в 2020 году – 19 532 939,86 рублей.</w:t>
      </w:r>
    </w:p>
    <w:p w:rsidR="00195BB8" w:rsidRPr="00D42F3A" w:rsidRDefault="00195BB8" w:rsidP="00195BB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45 718 952,93</w:t>
      </w:r>
      <w:r w:rsidRPr="00D42F3A">
        <w:t xml:space="preserve"> рублей, в том числе по годам:</w:t>
      </w:r>
    </w:p>
    <w:p w:rsidR="00195BB8" w:rsidRPr="00D42F3A" w:rsidRDefault="00195BB8" w:rsidP="00195BB8">
      <w:pPr>
        <w:jc w:val="both"/>
      </w:pPr>
      <w:r w:rsidRPr="00D42F3A">
        <w:t>в 2014 году -  21 777 327,16 рублей;</w:t>
      </w:r>
    </w:p>
    <w:p w:rsidR="00195BB8" w:rsidRPr="00D42F3A" w:rsidRDefault="00195BB8" w:rsidP="00195BB8">
      <w:pPr>
        <w:jc w:val="both"/>
      </w:pPr>
      <w:r w:rsidRPr="00D42F3A">
        <w:t>в 2015 году -  6 879 293,68 рублей;</w:t>
      </w:r>
    </w:p>
    <w:p w:rsidR="00195BB8" w:rsidRPr="00D42F3A" w:rsidRDefault="00195BB8" w:rsidP="00195BB8">
      <w:pPr>
        <w:jc w:val="both"/>
      </w:pPr>
      <w:r w:rsidRPr="00D42F3A">
        <w:t xml:space="preserve">в 2016 году -  </w:t>
      </w:r>
      <w:r>
        <w:t>9 468 858,09</w:t>
      </w:r>
      <w:r w:rsidRPr="00D42F3A">
        <w:t xml:space="preserve"> рублей;</w:t>
      </w:r>
    </w:p>
    <w:p w:rsidR="00195BB8" w:rsidRPr="00D42F3A" w:rsidRDefault="00195BB8" w:rsidP="00195BB8">
      <w:pPr>
        <w:jc w:val="both"/>
      </w:pPr>
      <w:r w:rsidRPr="00D42F3A">
        <w:t xml:space="preserve">в 2017 году -  </w:t>
      </w:r>
      <w:r>
        <w:t>6 025 758,00</w:t>
      </w:r>
      <w:r w:rsidRPr="00D42F3A">
        <w:t xml:space="preserve"> рублей;</w:t>
      </w:r>
    </w:p>
    <w:p w:rsidR="00195BB8" w:rsidRDefault="00195BB8" w:rsidP="00195BB8">
      <w:pPr>
        <w:autoSpaceDE w:val="0"/>
        <w:autoSpaceDN w:val="0"/>
        <w:adjustRightInd w:val="0"/>
        <w:jc w:val="both"/>
      </w:pPr>
      <w:r w:rsidRPr="00D42F3A">
        <w:t xml:space="preserve">в 2018 году -  </w:t>
      </w:r>
      <w:r>
        <w:t>783 858,00 рублей;</w:t>
      </w:r>
    </w:p>
    <w:p w:rsidR="00195BB8" w:rsidRDefault="00195BB8" w:rsidP="00195BB8">
      <w:pPr>
        <w:autoSpaceDE w:val="0"/>
        <w:autoSpaceDN w:val="0"/>
        <w:adjustRightInd w:val="0"/>
        <w:jc w:val="both"/>
      </w:pPr>
      <w:r>
        <w:t>в 2019 году – 783 858,00 рублей;</w:t>
      </w:r>
    </w:p>
    <w:p w:rsidR="00195BB8" w:rsidRPr="00D42F3A" w:rsidRDefault="00195BB8" w:rsidP="00195BB8">
      <w:pPr>
        <w:autoSpaceDE w:val="0"/>
        <w:autoSpaceDN w:val="0"/>
        <w:adjustRightInd w:val="0"/>
        <w:jc w:val="both"/>
        <w:rPr>
          <w:i/>
        </w:rPr>
      </w:pPr>
      <w:r>
        <w:t>в 2020 году – 0,00 рублей.</w:t>
      </w:r>
    </w:p>
    <w:p w:rsidR="00195BB8" w:rsidRPr="00D42F3A" w:rsidRDefault="00195BB8" w:rsidP="00195BB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13 416 494,02</w:t>
      </w:r>
      <w:r w:rsidRPr="00D42F3A">
        <w:t xml:space="preserve"> рублей, в том числе по годам:</w:t>
      </w:r>
    </w:p>
    <w:p w:rsidR="00195BB8" w:rsidRPr="00D42F3A" w:rsidRDefault="00195BB8" w:rsidP="00195BB8">
      <w:pPr>
        <w:jc w:val="both"/>
      </w:pPr>
      <w:r w:rsidRPr="00D42F3A">
        <w:t>в 2014 году -  6 586 066,01 рублей;</w:t>
      </w:r>
    </w:p>
    <w:p w:rsidR="00195BB8" w:rsidRPr="00D42F3A" w:rsidRDefault="00195BB8" w:rsidP="00195BB8">
      <w:pPr>
        <w:jc w:val="both"/>
      </w:pPr>
      <w:r w:rsidRPr="00D42F3A">
        <w:t>в 2015 году -  1 379 788,03 рублей;</w:t>
      </w:r>
    </w:p>
    <w:p w:rsidR="00195BB8" w:rsidRPr="00D42F3A" w:rsidRDefault="00195BB8" w:rsidP="00195BB8">
      <w:pPr>
        <w:jc w:val="both"/>
      </w:pPr>
      <w:r w:rsidRPr="00D42F3A">
        <w:t xml:space="preserve">в 2016 году -  </w:t>
      </w:r>
      <w:r>
        <w:t>2 211 456,54</w:t>
      </w:r>
      <w:r w:rsidRPr="00D42F3A">
        <w:t xml:space="preserve"> рублей;</w:t>
      </w:r>
    </w:p>
    <w:p w:rsidR="00195BB8" w:rsidRPr="00D42F3A" w:rsidRDefault="00195BB8" w:rsidP="00195BB8">
      <w:pPr>
        <w:jc w:val="both"/>
      </w:pPr>
      <w:r w:rsidRPr="00D42F3A">
        <w:t xml:space="preserve">в 2017 году -  </w:t>
      </w:r>
      <w:r>
        <w:t>3 239 183,44</w:t>
      </w:r>
      <w:r w:rsidRPr="00D42F3A">
        <w:t xml:space="preserve"> рублей;</w:t>
      </w:r>
    </w:p>
    <w:p w:rsidR="00195BB8" w:rsidRDefault="00195BB8" w:rsidP="00195BB8">
      <w:pPr>
        <w:autoSpaceDE w:val="0"/>
        <w:autoSpaceDN w:val="0"/>
        <w:adjustRightInd w:val="0"/>
        <w:jc w:val="both"/>
      </w:pPr>
      <w:r w:rsidRPr="00D42F3A">
        <w:t xml:space="preserve">в 2018 году -  0,00 </w:t>
      </w:r>
      <w:r>
        <w:t>рублей;</w:t>
      </w:r>
    </w:p>
    <w:p w:rsidR="00195BB8" w:rsidRDefault="00195BB8" w:rsidP="00195BB8">
      <w:pPr>
        <w:autoSpaceDE w:val="0"/>
        <w:autoSpaceDN w:val="0"/>
        <w:adjustRightInd w:val="0"/>
        <w:jc w:val="both"/>
      </w:pPr>
      <w:r>
        <w:t>в 2019 году – 0,00 рублей;</w:t>
      </w:r>
    </w:p>
    <w:p w:rsidR="00195BB8" w:rsidRDefault="00195BB8" w:rsidP="00195BB8">
      <w:pPr>
        <w:autoSpaceDE w:val="0"/>
        <w:autoSpaceDN w:val="0"/>
        <w:adjustRightInd w:val="0"/>
      </w:pPr>
      <w:r>
        <w:t>в 2020 году – 0,00 рублей.</w:t>
      </w:r>
    </w:p>
    <w:p w:rsidR="00714F8D" w:rsidRPr="00D42F3A" w:rsidRDefault="00432DBF" w:rsidP="00195BB8">
      <w:pPr>
        <w:autoSpaceDE w:val="0"/>
        <w:autoSpaceDN w:val="0"/>
        <w:adjustRightInd w:val="0"/>
        <w:jc w:val="center"/>
        <w:rPr>
          <w:b/>
        </w:rPr>
      </w:pPr>
      <w:r w:rsidRPr="00D42F3A">
        <w:rPr>
          <w:b/>
        </w:rPr>
        <w:lastRenderedPageBreak/>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w:t>
      </w:r>
      <w:r w:rsidR="004D7495">
        <w:t>20</w:t>
      </w:r>
      <w:r w:rsidRPr="00D42F3A">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CD4B74">
          <w:pgSz w:w="11906" w:h="16838"/>
          <w:pgMar w:top="1134" w:right="567" w:bottom="1134" w:left="1418"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C403E8">
              <w:t>4</w:t>
            </w:r>
            <w:r w:rsidR="00BA3448">
              <w:t>9</w:t>
            </w:r>
            <w:r w:rsidR="00B04514">
              <w:t> 267 317,15</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B04514">
              <w:rPr>
                <w:color w:val="000000"/>
                <w:spacing w:val="-1"/>
              </w:rPr>
              <w:t>8 174 687,82</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BA3448">
              <w:rPr>
                <w:color w:val="000000"/>
                <w:spacing w:val="-1"/>
              </w:rPr>
              <w:t>3</w:t>
            </w:r>
            <w:r w:rsidR="00252677">
              <w:rPr>
                <w:color w:val="000000"/>
                <w:spacing w:val="-1"/>
              </w:rPr>
              <w:t> 327 324,60</w:t>
            </w:r>
            <w:r w:rsidR="007E1F23">
              <w:rPr>
                <w:color w:val="000000"/>
                <w:spacing w:val="-1"/>
              </w:rPr>
              <w:t xml:space="preserve"> </w:t>
            </w:r>
            <w:r>
              <w:rPr>
                <w:color w:val="000000"/>
                <w:spacing w:val="-1"/>
              </w:rPr>
              <w:t>рублей;</w:t>
            </w:r>
          </w:p>
          <w:p w:rsidR="006C4DCD" w:rsidRDefault="006C4DCD" w:rsidP="00684438">
            <w:pPr>
              <w:jc w:val="both"/>
              <w:rPr>
                <w:color w:val="000000"/>
                <w:spacing w:val="-1"/>
              </w:rPr>
            </w:pPr>
            <w:r>
              <w:rPr>
                <w:color w:val="000000"/>
                <w:spacing w:val="-1"/>
              </w:rPr>
              <w:lastRenderedPageBreak/>
              <w:t xml:space="preserve">в 2018 году – </w:t>
            </w:r>
            <w:r w:rsidR="00252677">
              <w:rPr>
                <w:color w:val="000000"/>
                <w:spacing w:val="-1"/>
              </w:rPr>
              <w:t>2 327 324,60</w:t>
            </w:r>
            <w:r w:rsidR="007E1F23">
              <w:rPr>
                <w:color w:val="000000"/>
                <w:spacing w:val="-1"/>
              </w:rPr>
              <w:t xml:space="preserve"> рублей;</w:t>
            </w:r>
          </w:p>
          <w:p w:rsidR="007E1F23" w:rsidRDefault="007E1F23" w:rsidP="00684438">
            <w:pPr>
              <w:jc w:val="both"/>
              <w:rPr>
                <w:color w:val="000000"/>
                <w:spacing w:val="-1"/>
              </w:rPr>
            </w:pPr>
            <w:r>
              <w:rPr>
                <w:color w:val="000000"/>
                <w:spacing w:val="-1"/>
              </w:rPr>
              <w:t xml:space="preserve">в 2019 году – </w:t>
            </w:r>
            <w:r w:rsidR="00252677">
              <w:rPr>
                <w:color w:val="000000"/>
                <w:spacing w:val="-1"/>
              </w:rPr>
              <w:t xml:space="preserve">2 327 324,60 </w:t>
            </w:r>
            <w:r>
              <w:rPr>
                <w:color w:val="000000"/>
                <w:spacing w:val="-1"/>
              </w:rPr>
              <w:t xml:space="preserve"> рублей;</w:t>
            </w:r>
          </w:p>
          <w:p w:rsidR="007E1F23" w:rsidRPr="00D42F3A" w:rsidRDefault="007E1F23" w:rsidP="00684438">
            <w:pPr>
              <w:jc w:val="both"/>
              <w:rPr>
                <w:color w:val="000000"/>
                <w:spacing w:val="-1"/>
              </w:rPr>
            </w:pPr>
            <w:r>
              <w:rPr>
                <w:color w:val="000000"/>
                <w:spacing w:val="-1"/>
              </w:rPr>
              <w:t xml:space="preserve">в 2020 году – </w:t>
            </w:r>
            <w:r w:rsidR="00252677">
              <w:rPr>
                <w:color w:val="000000"/>
                <w:spacing w:val="-1"/>
              </w:rPr>
              <w:t xml:space="preserve">2 327 324,60 </w:t>
            </w:r>
            <w:r>
              <w:rPr>
                <w:color w:val="000000"/>
                <w:spacing w:val="-1"/>
              </w:rPr>
              <w:t xml:space="preserve">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52677">
              <w:t>1</w:t>
            </w:r>
            <w:r w:rsidR="00A5161F">
              <w:t>8</w:t>
            </w:r>
            <w:r w:rsidR="00B04514">
              <w:t> 354 464,76</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A5161F">
              <w:rPr>
                <w:color w:val="000000"/>
                <w:spacing w:val="-1"/>
              </w:rPr>
              <w:t>2</w:t>
            </w:r>
            <w:r w:rsidR="00B04514">
              <w:rPr>
                <w:color w:val="000000"/>
                <w:spacing w:val="-1"/>
              </w:rPr>
              <w:t> 135 685,02</w:t>
            </w:r>
            <w:r w:rsidR="006C4DCD">
              <w:rPr>
                <w:color w:val="000000"/>
                <w:spacing w:val="-1"/>
              </w:rPr>
              <w:t xml:space="preserve"> рублей;</w:t>
            </w:r>
          </w:p>
          <w:p w:rsidR="00252677" w:rsidRDefault="006C4DCD" w:rsidP="00252677">
            <w:pPr>
              <w:jc w:val="both"/>
              <w:rPr>
                <w:color w:val="000000"/>
                <w:spacing w:val="-1"/>
              </w:rPr>
            </w:pPr>
            <w:r>
              <w:rPr>
                <w:color w:val="000000"/>
                <w:spacing w:val="-1"/>
              </w:rPr>
              <w:t xml:space="preserve">в 2017 году – </w:t>
            </w:r>
            <w:r w:rsidR="00252677">
              <w:rPr>
                <w:color w:val="000000"/>
                <w:spacing w:val="-1"/>
              </w:rPr>
              <w:t>2 327 324,60 рублей;</w:t>
            </w:r>
          </w:p>
          <w:p w:rsidR="00252677" w:rsidRDefault="00252677" w:rsidP="00252677">
            <w:pPr>
              <w:jc w:val="both"/>
              <w:rPr>
                <w:color w:val="000000"/>
                <w:spacing w:val="-1"/>
              </w:rPr>
            </w:pPr>
            <w:r>
              <w:rPr>
                <w:color w:val="000000"/>
                <w:spacing w:val="-1"/>
              </w:rPr>
              <w:t>в 2018 году – 2 327 324,60 рублей;</w:t>
            </w:r>
          </w:p>
          <w:p w:rsidR="00252677" w:rsidRDefault="00252677" w:rsidP="00252677">
            <w:pPr>
              <w:jc w:val="both"/>
              <w:rPr>
                <w:color w:val="000000"/>
                <w:spacing w:val="-1"/>
              </w:rPr>
            </w:pPr>
            <w:r>
              <w:rPr>
                <w:color w:val="000000"/>
                <w:spacing w:val="-1"/>
              </w:rPr>
              <w:t>в 2019 году – 2 327 324,60  рублей;</w:t>
            </w:r>
          </w:p>
          <w:p w:rsidR="00252677" w:rsidRPr="00D42F3A" w:rsidRDefault="00252677" w:rsidP="00252677">
            <w:pPr>
              <w:jc w:val="both"/>
              <w:rPr>
                <w:color w:val="000000"/>
                <w:spacing w:val="-1"/>
              </w:rPr>
            </w:pPr>
            <w:r>
              <w:rPr>
                <w:color w:val="000000"/>
                <w:spacing w:val="-1"/>
              </w:rPr>
              <w:t>в 2020 году – 2 327 324,60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E1F23">
              <w:t>26</w:t>
            </w:r>
            <w:r w:rsidR="00EB3E99">
              <w:t> 021 478,96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w:t>
            </w:r>
            <w:r w:rsidR="00EB3E99">
              <w:t> 039 002,80</w:t>
            </w:r>
            <w:r>
              <w:t xml:space="preserve"> рублей;</w:t>
            </w:r>
          </w:p>
          <w:p w:rsidR="006C4DCD" w:rsidRDefault="006C4DCD" w:rsidP="00940BF1">
            <w:pPr>
              <w:jc w:val="both"/>
            </w:pPr>
            <w:r>
              <w:t>в 2017 году – 0,00 рублей;</w:t>
            </w:r>
          </w:p>
          <w:p w:rsidR="006C4DCD" w:rsidRDefault="006C4DCD" w:rsidP="00940BF1">
            <w:pPr>
              <w:jc w:val="both"/>
            </w:pPr>
            <w:r>
              <w:t>в 2018 году – 0,00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A3448">
              <w:t>4</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 xml:space="preserve">в 2017 году – </w:t>
            </w:r>
            <w:r w:rsidR="00BA3448">
              <w:t>1 000 000</w:t>
            </w:r>
            <w:r>
              <w:t>,00 рублей;</w:t>
            </w:r>
          </w:p>
          <w:p w:rsidR="006C4DCD" w:rsidRDefault="006C4DCD" w:rsidP="006C4DCD">
            <w:pPr>
              <w:jc w:val="both"/>
            </w:pPr>
            <w:r>
              <w:t>в 2018 году – 0,00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10183D">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7E1F23">
              <w:t>2</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lastRenderedPageBreak/>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xml:space="preserve">- наезд транспортных средств на </w:t>
      </w:r>
      <w:proofErr w:type="gramStart"/>
      <w:r w:rsidRPr="00D42F3A">
        <w:rPr>
          <w:sz w:val="24"/>
          <w:szCs w:val="24"/>
        </w:rPr>
        <w:t>препятствие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numPr>
          <w:ilvl w:val="0"/>
          <w:numId w:val="1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BA3448" w:rsidRPr="00D42F3A" w:rsidRDefault="0041639A" w:rsidP="00BA3448">
      <w:pPr>
        <w:jc w:val="both"/>
        <w:rPr>
          <w:color w:val="000000"/>
          <w:spacing w:val="-1"/>
        </w:rPr>
      </w:pPr>
      <w:r w:rsidRPr="00D42F3A">
        <w:tab/>
      </w:r>
      <w:r w:rsidR="00BA3448" w:rsidRPr="00D42F3A">
        <w:t xml:space="preserve">Общие расходы бюджета </w:t>
      </w:r>
      <w:proofErr w:type="spellStart"/>
      <w:r w:rsidR="00BA3448" w:rsidRPr="00D42F3A">
        <w:t>Лузинского</w:t>
      </w:r>
      <w:proofErr w:type="spellEnd"/>
      <w:r w:rsidR="00BA3448" w:rsidRPr="00D42F3A">
        <w:t xml:space="preserve"> сельского поселения на реализацию подпрограммы составят </w:t>
      </w:r>
      <w:r w:rsidR="00BA3448">
        <w:t>49 267 317,15</w:t>
      </w:r>
      <w:r w:rsidR="00BA3448" w:rsidRPr="00D42F3A">
        <w:rPr>
          <w:color w:val="000000"/>
          <w:spacing w:val="-1"/>
        </w:rPr>
        <w:t xml:space="preserve"> рублей</w:t>
      </w:r>
      <w:r w:rsidR="00BA3448" w:rsidRPr="00D42F3A">
        <w:t>,</w:t>
      </w:r>
      <w:r w:rsidR="00BA3448" w:rsidRPr="00D42F3A">
        <w:rPr>
          <w:color w:val="000000"/>
          <w:spacing w:val="-1"/>
        </w:rPr>
        <w:t xml:space="preserve"> в том числе по годам: </w:t>
      </w:r>
    </w:p>
    <w:p w:rsidR="00BA3448" w:rsidRPr="00D42F3A" w:rsidRDefault="00BA3448" w:rsidP="00BA3448">
      <w:pPr>
        <w:jc w:val="both"/>
        <w:rPr>
          <w:color w:val="000000"/>
          <w:spacing w:val="-1"/>
        </w:rPr>
      </w:pPr>
      <w:r w:rsidRPr="00D42F3A">
        <w:rPr>
          <w:color w:val="000000"/>
          <w:spacing w:val="-1"/>
        </w:rPr>
        <w:t>в 2014 году – 29 833 330,93 рублей;</w:t>
      </w:r>
    </w:p>
    <w:p w:rsidR="00BA3448" w:rsidRPr="00D42F3A" w:rsidRDefault="00BA3448" w:rsidP="00BA3448">
      <w:pPr>
        <w:jc w:val="both"/>
        <w:rPr>
          <w:color w:val="000000"/>
          <w:spacing w:val="-1"/>
        </w:rPr>
      </w:pPr>
      <w:r w:rsidRPr="00D42F3A">
        <w:rPr>
          <w:color w:val="000000"/>
          <w:spacing w:val="-1"/>
        </w:rPr>
        <w:t>в 2015 году – 0,00 рублей;</w:t>
      </w:r>
    </w:p>
    <w:p w:rsidR="00BA3448" w:rsidRDefault="00BA3448" w:rsidP="00BA344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BA3448" w:rsidRDefault="00BA3448" w:rsidP="00BA3448">
      <w:pPr>
        <w:jc w:val="both"/>
        <w:rPr>
          <w:color w:val="000000"/>
          <w:spacing w:val="-1"/>
        </w:rPr>
      </w:pPr>
      <w:r>
        <w:rPr>
          <w:color w:val="000000"/>
          <w:spacing w:val="-1"/>
        </w:rPr>
        <w:t>в 2017 году – 3 327 324,60 рублей;</w:t>
      </w:r>
    </w:p>
    <w:p w:rsidR="00BA3448" w:rsidRDefault="00BA3448" w:rsidP="00BA3448">
      <w:pPr>
        <w:jc w:val="both"/>
        <w:rPr>
          <w:color w:val="000000"/>
          <w:spacing w:val="-1"/>
        </w:rPr>
      </w:pPr>
      <w:r>
        <w:rPr>
          <w:color w:val="000000"/>
          <w:spacing w:val="-1"/>
        </w:rPr>
        <w:t>в 2018 году – 2 327 324,60 рублей;</w:t>
      </w:r>
    </w:p>
    <w:p w:rsidR="00BA3448" w:rsidRDefault="00BA3448" w:rsidP="00BA3448">
      <w:pPr>
        <w:jc w:val="both"/>
        <w:rPr>
          <w:color w:val="000000"/>
          <w:spacing w:val="-1"/>
        </w:rPr>
      </w:pPr>
      <w:r>
        <w:rPr>
          <w:color w:val="000000"/>
          <w:spacing w:val="-1"/>
        </w:rPr>
        <w:t>в 2019 году – 2 327 324,60  рублей;</w:t>
      </w:r>
    </w:p>
    <w:p w:rsidR="00BA3448" w:rsidRPr="00D42F3A" w:rsidRDefault="00BA3448" w:rsidP="00BA3448">
      <w:pPr>
        <w:jc w:val="both"/>
        <w:rPr>
          <w:color w:val="000000"/>
          <w:spacing w:val="-1"/>
        </w:rPr>
      </w:pPr>
      <w:r>
        <w:rPr>
          <w:color w:val="000000"/>
          <w:spacing w:val="-1"/>
        </w:rPr>
        <w:t>в 2020 году – 2 327 324,60  рублей.</w:t>
      </w:r>
    </w:p>
    <w:p w:rsidR="00BA3448" w:rsidRPr="00D42F3A" w:rsidRDefault="00BA3448" w:rsidP="00BA3448">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18 354 464,76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BA3448" w:rsidRPr="00D42F3A" w:rsidRDefault="00BA3448" w:rsidP="00BA3448">
      <w:pPr>
        <w:jc w:val="both"/>
        <w:rPr>
          <w:color w:val="000000"/>
          <w:spacing w:val="-1"/>
        </w:rPr>
      </w:pPr>
      <w:r w:rsidRPr="00D42F3A">
        <w:rPr>
          <w:color w:val="000000"/>
          <w:spacing w:val="-1"/>
        </w:rPr>
        <w:t>в 2014 году – 5 959 481,34 рублей;</w:t>
      </w:r>
    </w:p>
    <w:p w:rsidR="00BA3448" w:rsidRPr="00D42F3A" w:rsidRDefault="00BA3448" w:rsidP="00BA3448">
      <w:pPr>
        <w:jc w:val="both"/>
        <w:rPr>
          <w:color w:val="000000"/>
          <w:spacing w:val="-1"/>
        </w:rPr>
      </w:pPr>
      <w:r w:rsidRPr="00D42F3A">
        <w:rPr>
          <w:color w:val="000000"/>
          <w:spacing w:val="-1"/>
        </w:rPr>
        <w:t>в 2015 году – 0,00 рублей;</w:t>
      </w:r>
    </w:p>
    <w:p w:rsidR="00BA3448" w:rsidRDefault="00BA3448" w:rsidP="00BA3448">
      <w:pPr>
        <w:jc w:val="both"/>
        <w:rPr>
          <w:color w:val="000000"/>
          <w:spacing w:val="-1"/>
        </w:rPr>
      </w:pPr>
      <w:r w:rsidRPr="00D42F3A">
        <w:rPr>
          <w:color w:val="000000"/>
          <w:spacing w:val="-1"/>
        </w:rPr>
        <w:t xml:space="preserve">в  2016 </w:t>
      </w:r>
      <w:r>
        <w:rPr>
          <w:color w:val="000000"/>
          <w:spacing w:val="-1"/>
        </w:rPr>
        <w:t>году – 2 135 685,02 рублей;</w:t>
      </w:r>
    </w:p>
    <w:p w:rsidR="00BA3448" w:rsidRDefault="00BA3448" w:rsidP="00BA3448">
      <w:pPr>
        <w:jc w:val="both"/>
        <w:rPr>
          <w:color w:val="000000"/>
          <w:spacing w:val="-1"/>
        </w:rPr>
      </w:pPr>
      <w:r>
        <w:rPr>
          <w:color w:val="000000"/>
          <w:spacing w:val="-1"/>
        </w:rPr>
        <w:t>в 2017 году – 2 327 324,60 рублей;</w:t>
      </w:r>
    </w:p>
    <w:p w:rsidR="00BA3448" w:rsidRDefault="00BA3448" w:rsidP="00BA3448">
      <w:pPr>
        <w:jc w:val="both"/>
        <w:rPr>
          <w:color w:val="000000"/>
          <w:spacing w:val="-1"/>
        </w:rPr>
      </w:pPr>
      <w:r>
        <w:rPr>
          <w:color w:val="000000"/>
          <w:spacing w:val="-1"/>
        </w:rPr>
        <w:t>в 2018 году – 2 327 324,60 рублей;</w:t>
      </w:r>
    </w:p>
    <w:p w:rsidR="00BA3448" w:rsidRDefault="00BA3448" w:rsidP="00BA3448">
      <w:pPr>
        <w:jc w:val="both"/>
        <w:rPr>
          <w:color w:val="000000"/>
          <w:spacing w:val="-1"/>
        </w:rPr>
      </w:pPr>
      <w:r>
        <w:rPr>
          <w:color w:val="000000"/>
          <w:spacing w:val="-1"/>
        </w:rPr>
        <w:t>в 2019 году – 2 327 324,60  рублей;</w:t>
      </w:r>
    </w:p>
    <w:p w:rsidR="00BA3448" w:rsidRPr="00D42F3A" w:rsidRDefault="00BA3448" w:rsidP="00BA3448">
      <w:pPr>
        <w:jc w:val="both"/>
        <w:rPr>
          <w:color w:val="000000"/>
          <w:spacing w:val="-1"/>
        </w:rPr>
      </w:pPr>
      <w:r>
        <w:rPr>
          <w:color w:val="000000"/>
          <w:spacing w:val="-1"/>
        </w:rPr>
        <w:t>в 2020 году – 2 327 324,60  рублей.</w:t>
      </w:r>
    </w:p>
    <w:p w:rsidR="00BA3448" w:rsidRPr="00D42F3A" w:rsidRDefault="00BA3448" w:rsidP="00BA344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26 021 478,96</w:t>
      </w:r>
      <w:r w:rsidRPr="00D42F3A">
        <w:t xml:space="preserve">  рублей, в том числе по годам:</w:t>
      </w:r>
    </w:p>
    <w:p w:rsidR="00BA3448" w:rsidRPr="00D42F3A" w:rsidRDefault="00BA3448" w:rsidP="00BA3448">
      <w:pPr>
        <w:jc w:val="both"/>
      </w:pPr>
      <w:r w:rsidRPr="00D42F3A">
        <w:t>в 2014 году – 20 982 476,16 рублей;</w:t>
      </w:r>
    </w:p>
    <w:p w:rsidR="00BA3448" w:rsidRPr="00D42F3A" w:rsidRDefault="00BA3448" w:rsidP="00BA3448">
      <w:pPr>
        <w:jc w:val="both"/>
      </w:pPr>
      <w:r w:rsidRPr="00D42F3A">
        <w:t>в 2015 году – 0,00 рублей;</w:t>
      </w:r>
    </w:p>
    <w:p w:rsidR="00BA3448" w:rsidRDefault="00BA3448" w:rsidP="00BA3448">
      <w:pPr>
        <w:jc w:val="both"/>
      </w:pPr>
      <w:r>
        <w:t>в 2016 году -  5 039 002,80 рублей;</w:t>
      </w:r>
    </w:p>
    <w:p w:rsidR="00BA3448" w:rsidRDefault="00BA3448" w:rsidP="00BA3448">
      <w:pPr>
        <w:jc w:val="both"/>
      </w:pPr>
      <w:r>
        <w:t>в 2017 году – 0,00 рублей;</w:t>
      </w:r>
    </w:p>
    <w:p w:rsidR="00BA3448" w:rsidRDefault="00BA3448" w:rsidP="00BA3448">
      <w:pPr>
        <w:jc w:val="both"/>
      </w:pPr>
      <w:r>
        <w:t>в 2018 году – 0,00 рублей;</w:t>
      </w:r>
    </w:p>
    <w:p w:rsidR="00BA3448" w:rsidRDefault="00BA3448" w:rsidP="00BA3448">
      <w:pPr>
        <w:jc w:val="both"/>
      </w:pPr>
      <w:r>
        <w:t>в 2019 году – 0,00 рублей;</w:t>
      </w:r>
    </w:p>
    <w:p w:rsidR="00BA3448" w:rsidRPr="00D42F3A" w:rsidRDefault="00BA3448" w:rsidP="00BA3448">
      <w:pPr>
        <w:jc w:val="both"/>
      </w:pPr>
      <w:r>
        <w:t>в 2020 году – 0,00 рублей.</w:t>
      </w:r>
    </w:p>
    <w:p w:rsidR="00BA3448" w:rsidRPr="00D42F3A" w:rsidRDefault="00BA3448" w:rsidP="00BA344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4</w:t>
      </w:r>
      <w:r w:rsidRPr="00D42F3A">
        <w:t> 891 373,43 рублей, в том числе по годам:</w:t>
      </w:r>
    </w:p>
    <w:p w:rsidR="00BA3448" w:rsidRPr="00D42F3A" w:rsidRDefault="00BA3448" w:rsidP="00BA3448">
      <w:pPr>
        <w:jc w:val="both"/>
      </w:pPr>
      <w:r w:rsidRPr="00D42F3A">
        <w:t>в 2014 году -  2 891 373,43 рублей;</w:t>
      </w:r>
    </w:p>
    <w:p w:rsidR="00BA3448" w:rsidRPr="00D42F3A" w:rsidRDefault="00BA3448" w:rsidP="00BA3448">
      <w:pPr>
        <w:jc w:val="both"/>
      </w:pPr>
      <w:r w:rsidRPr="00D42F3A">
        <w:t>в 2015 году – 0,00 рублей;</w:t>
      </w:r>
    </w:p>
    <w:p w:rsidR="00BA3448" w:rsidRDefault="00BA3448" w:rsidP="00BA3448">
      <w:pPr>
        <w:jc w:val="both"/>
      </w:pPr>
      <w:r w:rsidRPr="00D42F3A">
        <w:t xml:space="preserve">в 2016 году – </w:t>
      </w:r>
      <w:r>
        <w:t>1 000 000,00</w:t>
      </w:r>
      <w:r w:rsidRPr="00D42F3A">
        <w:t xml:space="preserve"> рублей</w:t>
      </w:r>
      <w:r>
        <w:t>;</w:t>
      </w:r>
    </w:p>
    <w:p w:rsidR="00BA3448" w:rsidRDefault="00BA3448" w:rsidP="00BA3448">
      <w:pPr>
        <w:jc w:val="both"/>
      </w:pPr>
      <w:r>
        <w:t>в 2017 году – 1 000 000,00 рублей;</w:t>
      </w:r>
    </w:p>
    <w:p w:rsidR="00BA3448" w:rsidRDefault="00BA3448" w:rsidP="00BA3448">
      <w:pPr>
        <w:jc w:val="both"/>
      </w:pPr>
      <w:r>
        <w:t>в 2018 году – 0,00 рублей;</w:t>
      </w:r>
    </w:p>
    <w:p w:rsidR="00BA3448" w:rsidRDefault="00BA3448" w:rsidP="00BA3448">
      <w:pPr>
        <w:jc w:val="both"/>
      </w:pPr>
      <w:r>
        <w:t>в 2019 году – 0,00 рублей;</w:t>
      </w:r>
    </w:p>
    <w:p w:rsidR="00A5161F" w:rsidRDefault="00BA3448" w:rsidP="00BA3448">
      <w:pPr>
        <w:jc w:val="both"/>
      </w:pPr>
      <w:r>
        <w:t>в 2020 году – 0,00 рублей.</w:t>
      </w:r>
    </w:p>
    <w:p w:rsidR="00B04514" w:rsidRPr="00D42F3A" w:rsidRDefault="00B04514" w:rsidP="00B04514">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lastRenderedPageBreak/>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009E6FFC" w:rsidRPr="00D42F3A">
        <w:t>Лузинском</w:t>
      </w:r>
      <w:proofErr w:type="spellEnd"/>
      <w:r w:rsidR="009E6FFC" w:rsidRPr="00D42F3A">
        <w:t xml:space="preserve"> сельском поселении.</w:t>
      </w:r>
    </w:p>
    <w:p w:rsidR="00EA78BA" w:rsidRPr="00D42F3A" w:rsidRDefault="009E6FFC" w:rsidP="00B93826">
      <w:pPr>
        <w:autoSpaceDE w:val="0"/>
        <w:autoSpaceDN w:val="0"/>
        <w:adjustRightInd w:val="0"/>
        <w:ind w:firstLine="720"/>
        <w:jc w:val="both"/>
        <w:rPr>
          <w:spacing w:val="-4"/>
        </w:rPr>
      </w:pPr>
      <w:r w:rsidRPr="00D42F3A">
        <w:t xml:space="preserve">Выполнение мероприятий подпрограммы </w:t>
      </w:r>
      <w:r w:rsidR="00B73FA3" w:rsidRPr="00D42F3A">
        <w:t>за 2014-20</w:t>
      </w:r>
      <w:r w:rsidR="007E1F23">
        <w:t>20</w:t>
      </w:r>
      <w:r w:rsidR="00B73FA3" w:rsidRPr="00D42F3A">
        <w:t xml:space="preserve">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w:t>
      </w:r>
      <w:proofErr w:type="spellStart"/>
      <w:r w:rsidRPr="00D42F3A">
        <w:rPr>
          <w:spacing w:val="-4"/>
        </w:rPr>
        <w:t>Лузинском</w:t>
      </w:r>
      <w:proofErr w:type="spellEnd"/>
      <w:r w:rsidRPr="00D42F3A">
        <w:rPr>
          <w:spacing w:val="-4"/>
        </w:rPr>
        <w:t xml:space="preserve"> сельском поселении ул. Березовая д. Петровка, ул. Березовая п. Пятилетка, ул. Березовая д. Приветная, ул. Чапаева с. </w:t>
      </w:r>
      <w:proofErr w:type="spellStart"/>
      <w:r w:rsidRPr="00D42F3A">
        <w:rPr>
          <w:spacing w:val="-4"/>
        </w:rPr>
        <w:t>Лузино</w:t>
      </w:r>
      <w:proofErr w:type="spellEnd"/>
      <w:r w:rsidRPr="00D42F3A">
        <w:rPr>
          <w:spacing w:val="-4"/>
        </w:rPr>
        <w:t xml:space="preserve">; </w:t>
      </w:r>
    </w:p>
    <w:p w:rsidR="00EB3E99" w:rsidRDefault="00EA78BA" w:rsidP="00B93826">
      <w:pPr>
        <w:autoSpaceDE w:val="0"/>
        <w:autoSpaceDN w:val="0"/>
        <w:adjustRightInd w:val="0"/>
        <w:ind w:firstLine="720"/>
        <w:jc w:val="both"/>
      </w:pPr>
      <w:r w:rsidRPr="00D42F3A">
        <w:rPr>
          <w:spacing w:val="-4"/>
        </w:rPr>
        <w:t xml:space="preserve">- </w:t>
      </w:r>
      <w:r w:rsidR="001575C4" w:rsidRPr="00504C74">
        <w:t xml:space="preserve">выполнить в 2016 году ремонт дорог общего пользования в </w:t>
      </w:r>
      <w:proofErr w:type="spellStart"/>
      <w:r w:rsidR="001575C4" w:rsidRPr="00504C74">
        <w:t>Лузинском</w:t>
      </w:r>
      <w:proofErr w:type="spellEnd"/>
      <w:r w:rsidR="001575C4" w:rsidRPr="00504C74">
        <w:t xml:space="preserve"> сельском поселении: ул. Советская</w:t>
      </w:r>
      <w:r w:rsidR="00DF0659" w:rsidRPr="00504C74">
        <w:t xml:space="preserve">, ул. Сибирская </w:t>
      </w:r>
      <w:r w:rsidR="001575C4" w:rsidRPr="00504C74">
        <w:t>д. Петровка</w:t>
      </w:r>
      <w:r w:rsidR="00DF0659" w:rsidRPr="00504C74">
        <w:t>;</w:t>
      </w:r>
      <w:r w:rsidR="001575C4" w:rsidRPr="00504C74">
        <w:t xml:space="preserve"> </w:t>
      </w:r>
    </w:p>
    <w:p w:rsidR="00EB3E99" w:rsidRPr="00D42F3A" w:rsidRDefault="00EB3E99" w:rsidP="00EB3E99">
      <w:pPr>
        <w:autoSpaceDE w:val="0"/>
        <w:autoSpaceDN w:val="0"/>
        <w:adjustRightInd w:val="0"/>
        <w:ind w:firstLine="720"/>
        <w:jc w:val="both"/>
      </w:pPr>
      <w:r>
        <w:t xml:space="preserve">- </w:t>
      </w:r>
      <w:r w:rsidRPr="00D42F3A">
        <w:rPr>
          <w:spacing w:val="-4"/>
        </w:rPr>
        <w:t>выполнить в 201</w:t>
      </w:r>
      <w:r>
        <w:rPr>
          <w:spacing w:val="-4"/>
        </w:rPr>
        <w:t>7</w:t>
      </w:r>
      <w:r w:rsidRPr="00D42F3A">
        <w:rPr>
          <w:spacing w:val="-4"/>
        </w:rPr>
        <w:t xml:space="preserve"> году ямочный ремонт </w:t>
      </w:r>
      <w:r w:rsidRPr="00D42F3A">
        <w:t xml:space="preserve">дорог общего пользования в </w:t>
      </w:r>
      <w:proofErr w:type="spellStart"/>
      <w:r w:rsidRPr="00D42F3A">
        <w:t>Лузинском</w:t>
      </w:r>
      <w:proofErr w:type="spellEnd"/>
      <w:r w:rsidRPr="00D42F3A">
        <w:t xml:space="preserve"> сельском поселении;</w:t>
      </w:r>
    </w:p>
    <w:p w:rsidR="001575C4" w:rsidRDefault="00C607C2" w:rsidP="00B93826">
      <w:pPr>
        <w:autoSpaceDE w:val="0"/>
        <w:autoSpaceDN w:val="0"/>
        <w:adjustRightInd w:val="0"/>
        <w:ind w:firstLine="720"/>
        <w:jc w:val="both"/>
      </w:pPr>
      <w:r>
        <w:t xml:space="preserve">- </w:t>
      </w:r>
      <w:r w:rsidR="00EB3E99">
        <w:t xml:space="preserve">выполнить в 2017 году ремонт дорог ул. Мира, ул. Майорова д. </w:t>
      </w:r>
      <w:proofErr w:type="gramStart"/>
      <w:r w:rsidR="00EB3E99">
        <w:t>13,д.</w:t>
      </w:r>
      <w:proofErr w:type="gramEnd"/>
      <w:r w:rsidR="00EB3E99">
        <w:t xml:space="preserve"> 15,д. 17</w:t>
      </w:r>
      <w:r w:rsidR="00BA3448">
        <w:t>, ул. Южная, ул. 60 лет Октября</w:t>
      </w:r>
      <w:r w:rsidR="00EB3E99">
        <w:t xml:space="preserve">  в с. </w:t>
      </w:r>
      <w:proofErr w:type="spellStart"/>
      <w:r w:rsidR="00EB3E99">
        <w:t>Лузино</w:t>
      </w:r>
      <w:proofErr w:type="spellEnd"/>
      <w:r w:rsidR="00EB3E99">
        <w:t xml:space="preserve">, </w:t>
      </w:r>
      <w:r w:rsidR="00DF0659" w:rsidRPr="00504C74">
        <w:t>ул. Новая</w:t>
      </w:r>
      <w:r w:rsidR="001575C4" w:rsidRPr="00504C74">
        <w:t xml:space="preserve"> д. Приветная</w:t>
      </w:r>
      <w:r w:rsidR="00DF0659" w:rsidRPr="00504C74">
        <w:t>;</w:t>
      </w:r>
      <w:r w:rsidR="001575C4" w:rsidRPr="00504C74">
        <w:t xml:space="preserve"> ул. Кирпичная п. Пятилетка</w:t>
      </w:r>
      <w:r w:rsidR="00B73FA3" w:rsidRPr="00504C74">
        <w:t>;</w:t>
      </w:r>
    </w:p>
    <w:p w:rsidR="00C607C2" w:rsidRPr="00504C74" w:rsidRDefault="00C607C2" w:rsidP="00B93826">
      <w:pPr>
        <w:autoSpaceDE w:val="0"/>
        <w:autoSpaceDN w:val="0"/>
        <w:adjustRightInd w:val="0"/>
        <w:ind w:firstLine="720"/>
        <w:jc w:val="both"/>
      </w:pPr>
      <w:r>
        <w:t xml:space="preserve">- выполнить в 2017 году ремонт </w:t>
      </w:r>
      <w:proofErr w:type="spellStart"/>
      <w:r>
        <w:t>внутридворовых</w:t>
      </w:r>
      <w:proofErr w:type="spellEnd"/>
      <w:r>
        <w:t xml:space="preserve"> проездов по ул. Восточная д. 5, д. 7, д. 9, по ул. 60 лет </w:t>
      </w:r>
      <w:proofErr w:type="spellStart"/>
      <w:r>
        <w:t>Октбяря</w:t>
      </w:r>
      <w:proofErr w:type="spellEnd"/>
      <w:r>
        <w:t xml:space="preserve"> д. 7 в с. </w:t>
      </w:r>
      <w:proofErr w:type="spellStart"/>
      <w:r>
        <w:t>Лузино</w:t>
      </w:r>
      <w:proofErr w:type="spellEnd"/>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Default="00B73FA3" w:rsidP="00B93826">
      <w:pPr>
        <w:autoSpaceDE w:val="0"/>
        <w:autoSpaceDN w:val="0"/>
        <w:adjustRightInd w:val="0"/>
        <w:ind w:firstLine="720"/>
        <w:jc w:val="both"/>
      </w:pPr>
      <w:r w:rsidRPr="00504C74">
        <w:t xml:space="preserve">- строительство тротуара от конечной остановки автобусов до </w:t>
      </w:r>
      <w:r w:rsidR="0049705D" w:rsidRPr="00504C74">
        <w:t xml:space="preserve">ул. Комсомольская в с. </w:t>
      </w:r>
      <w:proofErr w:type="spellStart"/>
      <w:r w:rsidR="0049705D" w:rsidRPr="00504C74">
        <w:t>Лузино</w:t>
      </w:r>
      <w:proofErr w:type="spellEnd"/>
      <w:r w:rsidR="0049705D" w:rsidRPr="00504C74">
        <w:t>;</w:t>
      </w:r>
    </w:p>
    <w:p w:rsidR="00B46625" w:rsidRPr="00504C74" w:rsidRDefault="00B46625" w:rsidP="00B93826">
      <w:pPr>
        <w:autoSpaceDE w:val="0"/>
        <w:autoSpaceDN w:val="0"/>
        <w:adjustRightInd w:val="0"/>
        <w:ind w:firstLine="720"/>
        <w:jc w:val="both"/>
      </w:pPr>
      <w:r>
        <w:t xml:space="preserve">- текущий ремонт дороги по ул. Гагарина в с. </w:t>
      </w:r>
      <w:proofErr w:type="spellStart"/>
      <w:r>
        <w:t>Лузино</w:t>
      </w:r>
      <w:proofErr w:type="spellEnd"/>
    </w:p>
    <w:p w:rsidR="0049705D" w:rsidRPr="00D42F3A" w:rsidRDefault="0049705D" w:rsidP="00B93826">
      <w:pPr>
        <w:autoSpaceDE w:val="0"/>
        <w:autoSpaceDN w:val="0"/>
        <w:adjustRightInd w:val="0"/>
        <w:ind w:firstLine="720"/>
        <w:jc w:val="both"/>
      </w:pPr>
      <w:r w:rsidRPr="00D42F3A">
        <w:t>- технический ремонт дорожной сети без асфальтобетонного покрытия в д. Петровка; д. Приветная</w:t>
      </w:r>
      <w:r w:rsidR="00B272F6" w:rsidRPr="00D42F3A">
        <w:t>, п. Пятилетка</w:t>
      </w:r>
      <w:r w:rsidRPr="00D42F3A">
        <w:t>.</w:t>
      </w:r>
    </w:p>
    <w:p w:rsidR="00C607C2" w:rsidRDefault="00C607C2" w:rsidP="009E6FFC">
      <w:pPr>
        <w:ind w:left="720"/>
        <w:jc w:val="center"/>
        <w:rPr>
          <w:b/>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 xml:space="preserve">В.С. </w:t>
      </w:r>
      <w:proofErr w:type="spellStart"/>
      <w:r w:rsidR="00B71C6B" w:rsidRPr="00D42F3A">
        <w:rPr>
          <w:spacing w:val="-4"/>
        </w:rPr>
        <w:t>Чеберяк</w:t>
      </w:r>
      <w:proofErr w:type="spellEnd"/>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w:t>
      </w:r>
      <w:proofErr w:type="spellStart"/>
      <w:r w:rsidR="00B71C6B" w:rsidRPr="00D42F3A">
        <w:rPr>
          <w:spacing w:val="-4"/>
        </w:rPr>
        <w:t>Чеберяк</w:t>
      </w:r>
      <w:proofErr w:type="spellEnd"/>
      <w:r w:rsidR="00B71C6B" w:rsidRPr="00D42F3A">
        <w:rPr>
          <w:spacing w:val="-4"/>
        </w:rPr>
        <w:t xml:space="preserve">, директор МКУ </w:t>
      </w:r>
      <w:r w:rsidR="00B71C6B" w:rsidRPr="00D42F3A">
        <w:rPr>
          <w:spacing w:val="-4"/>
        </w:rPr>
        <w:lastRenderedPageBreak/>
        <w:t xml:space="preserve">«Хозяйственное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3661B1" w:rsidRPr="00D42F3A" w:rsidRDefault="003661B1" w:rsidP="003661B1"/>
    <w:p w:rsidR="003661B1" w:rsidRPr="00D42F3A" w:rsidRDefault="003661B1" w:rsidP="00CE4E18">
      <w:pPr>
        <w:ind w:firstLine="720"/>
        <w:jc w:val="both"/>
      </w:pPr>
    </w:p>
    <w:p w:rsidR="00CE4E18" w:rsidRPr="00D42F3A" w:rsidRDefault="00CE4E18"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A20B10" w:rsidRPr="00D42F3A" w:rsidRDefault="00A20B10">
      <w:pPr>
        <w:spacing w:after="200" w:line="276" w:lineRule="auto"/>
        <w:rPr>
          <w:rFonts w:ascii="TimesNewRoman" w:hAnsi="TimesNewRoman" w:cs="TimesNewRoman"/>
        </w:rPr>
      </w:pPr>
      <w:r w:rsidRPr="00D42F3A">
        <w:rPr>
          <w:rFonts w:ascii="TimesNewRoman" w:hAnsi="TimesNewRoman" w:cs="TimesNewRoman"/>
        </w:rPr>
        <w:br w:type="page"/>
      </w:r>
    </w:p>
    <w:p w:rsidR="00E47AF5" w:rsidRPr="00D42F3A" w:rsidRDefault="00E47AF5" w:rsidP="002778FE">
      <w:pPr>
        <w:ind w:left="4956" w:firstLine="708"/>
      </w:pPr>
      <w:r w:rsidRPr="00D42F3A">
        <w:lastRenderedPageBreak/>
        <w:t xml:space="preserve">Приложение № 2 </w:t>
      </w:r>
    </w:p>
    <w:p w:rsidR="00E47AF5" w:rsidRPr="00D42F3A" w:rsidRDefault="00E47AF5" w:rsidP="002778FE">
      <w:pPr>
        <w:ind w:left="4956" w:firstLine="708"/>
      </w:pPr>
      <w:r w:rsidRPr="00D42F3A">
        <w:t xml:space="preserve">к муниципальной программе  </w:t>
      </w:r>
    </w:p>
    <w:p w:rsidR="00E47AF5" w:rsidRPr="00D42F3A" w:rsidRDefault="00E47AF5" w:rsidP="002778FE">
      <w:pPr>
        <w:ind w:left="5664"/>
      </w:pPr>
      <w:proofErr w:type="spellStart"/>
      <w:r w:rsidRPr="00D42F3A">
        <w:t>Лузинского</w:t>
      </w:r>
      <w:proofErr w:type="spellEnd"/>
      <w:r w:rsidRPr="00D42F3A">
        <w:t xml:space="preserve">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 xml:space="preserve">Омской области «Развитие </w:t>
      </w:r>
    </w:p>
    <w:p w:rsidR="00E47AF5" w:rsidRPr="00D42F3A" w:rsidRDefault="00E47AF5" w:rsidP="002778FE">
      <w:pPr>
        <w:ind w:left="5664"/>
      </w:pPr>
      <w:r w:rsidRPr="00D42F3A">
        <w:t xml:space="preserve">социально-экономического потенциала </w:t>
      </w:r>
    </w:p>
    <w:p w:rsidR="00E47AF5" w:rsidRPr="00D42F3A" w:rsidRDefault="00E47AF5" w:rsidP="002778FE">
      <w:pPr>
        <w:ind w:left="4956" w:firstLine="708"/>
      </w:pPr>
      <w:proofErr w:type="spellStart"/>
      <w:r w:rsidRPr="00D42F3A">
        <w:t>Лузинского</w:t>
      </w:r>
      <w:proofErr w:type="spellEnd"/>
      <w:r w:rsidRPr="00D42F3A">
        <w:t xml:space="preserve">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Омской области на 2014-20</w:t>
      </w:r>
      <w:r w:rsidR="0010183D">
        <w:t>20</w:t>
      </w:r>
      <w:r w:rsidRPr="00D42F3A">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муниципальной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w:t>
            </w:r>
            <w:r w:rsidR="00C403E8">
              <w:t>2</w:t>
            </w:r>
            <w:r w:rsidR="0010482B">
              <w:t> 482 402,74</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A432DA">
              <w:rPr>
                <w:color w:val="000000"/>
                <w:spacing w:val="-1"/>
              </w:rPr>
              <w:t>5</w:t>
            </w:r>
            <w:r w:rsidR="0010482B">
              <w:rPr>
                <w:color w:val="000000"/>
                <w:spacing w:val="-1"/>
              </w:rPr>
              <w:t> 143 293,96</w:t>
            </w:r>
            <w:r w:rsidRPr="00D42F3A">
              <w:rPr>
                <w:color w:val="000000"/>
                <w:spacing w:val="-1"/>
              </w:rPr>
              <w:t xml:space="preserve"> рублей;</w:t>
            </w:r>
          </w:p>
          <w:p w:rsidR="00AB1D5C" w:rsidRDefault="00AB1D5C" w:rsidP="00F50F72">
            <w:pPr>
              <w:jc w:val="both"/>
            </w:pPr>
            <w:r w:rsidRPr="00D42F3A">
              <w:t xml:space="preserve">в 2018 году – </w:t>
            </w:r>
            <w:r w:rsidR="00DF4C32">
              <w:t>4</w:t>
            </w:r>
            <w:r w:rsidR="00A432DA">
              <w:t> 075 955,67</w:t>
            </w:r>
            <w:r w:rsidR="0010183D">
              <w:t xml:space="preserve"> рублей;</w:t>
            </w:r>
          </w:p>
          <w:p w:rsidR="0010183D" w:rsidRDefault="0010183D" w:rsidP="00F50F72">
            <w:pPr>
              <w:jc w:val="both"/>
            </w:pPr>
            <w:r>
              <w:t xml:space="preserve">в 2019 году – </w:t>
            </w:r>
            <w:r w:rsidR="00A432DA">
              <w:t xml:space="preserve">3 796 067,83 </w:t>
            </w:r>
            <w:r>
              <w:t>рублей;</w:t>
            </w:r>
          </w:p>
          <w:p w:rsidR="0010183D" w:rsidRPr="00D42F3A" w:rsidRDefault="0010183D" w:rsidP="00F50F72">
            <w:pPr>
              <w:jc w:val="both"/>
            </w:pPr>
            <w:r>
              <w:t xml:space="preserve">в 2020 году – </w:t>
            </w:r>
            <w:r w:rsidR="00DF4C32">
              <w:t>4 350 000,00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10482B">
              <w:t>28 750 346,97</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10482B">
              <w:rPr>
                <w:color w:val="000000"/>
                <w:spacing w:val="-1"/>
              </w:rPr>
              <w:t>4 074 110,52</w:t>
            </w:r>
            <w:r w:rsidRPr="00D42F3A">
              <w:rPr>
                <w:color w:val="000000"/>
                <w:spacing w:val="-1"/>
              </w:rPr>
              <w:t xml:space="preserve"> рублей;</w:t>
            </w:r>
          </w:p>
          <w:p w:rsidR="009B6274" w:rsidRDefault="009B6274" w:rsidP="009B6274">
            <w:pPr>
              <w:jc w:val="both"/>
            </w:pPr>
            <w:r w:rsidRPr="00D42F3A">
              <w:t xml:space="preserve">в 2018 году – </w:t>
            </w:r>
            <w:r w:rsidR="00DF4C32">
              <w:t>4</w:t>
            </w:r>
            <w:r w:rsidR="00A432DA">
              <w:t> 075 955,67</w:t>
            </w:r>
            <w:r w:rsidR="00052FEC">
              <w:t xml:space="preserve"> рублей;</w:t>
            </w:r>
          </w:p>
          <w:p w:rsidR="00052FEC" w:rsidRDefault="00052FEC" w:rsidP="009B6274">
            <w:pPr>
              <w:jc w:val="both"/>
            </w:pPr>
            <w:r>
              <w:t xml:space="preserve">в 2019 году – </w:t>
            </w:r>
            <w:r w:rsidR="00A432DA">
              <w:t>3 796 067,83</w:t>
            </w:r>
            <w:r>
              <w:t xml:space="preserve"> рублей;</w:t>
            </w:r>
          </w:p>
          <w:p w:rsidR="00052FEC" w:rsidRPr="00D42F3A" w:rsidRDefault="00052FEC" w:rsidP="009B6274">
            <w:pPr>
              <w:jc w:val="both"/>
            </w:pPr>
            <w:r>
              <w:t xml:space="preserve">в 2020 году – </w:t>
            </w:r>
            <w:r w:rsidR="00DF4C32">
              <w:t>4 350 000,00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C65820">
              <w:t>3 732 055,77</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в 2018 году -  0,00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lastRenderedPageBreak/>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w:t>
      </w:r>
      <w:proofErr w:type="gramStart"/>
      <w:r w:rsidRPr="00D42F3A">
        <w:rPr>
          <w:rFonts w:ascii="Times New Roman" w:hAnsi="Times New Roman" w:cs="Times New Roman"/>
          <w:sz w:val="24"/>
          <w:szCs w:val="24"/>
        </w:rPr>
        <w:t>холодного  водоснабжения</w:t>
      </w:r>
      <w:proofErr w:type="gramEnd"/>
      <w:r w:rsidRPr="00D42F3A">
        <w:rPr>
          <w:rFonts w:ascii="Times New Roman" w:hAnsi="Times New Roman" w:cs="Times New Roman"/>
          <w:sz w:val="24"/>
          <w:szCs w:val="24"/>
        </w:rPr>
        <w:t>; преобладание административных методов хозяйствования над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п.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10482B" w:rsidRPr="00D42F3A" w:rsidRDefault="00244725" w:rsidP="0010482B">
      <w:pPr>
        <w:jc w:val="both"/>
        <w:rPr>
          <w:color w:val="000000"/>
          <w:spacing w:val="-1"/>
        </w:rPr>
      </w:pPr>
      <w:r w:rsidRPr="00D42F3A">
        <w:tab/>
      </w:r>
      <w:r w:rsidR="0010482B" w:rsidRPr="00D42F3A">
        <w:t xml:space="preserve">Общие расходы бюджета </w:t>
      </w:r>
      <w:proofErr w:type="spellStart"/>
      <w:r w:rsidR="0010482B" w:rsidRPr="00D42F3A">
        <w:t>Лузинского</w:t>
      </w:r>
      <w:proofErr w:type="spellEnd"/>
      <w:r w:rsidR="0010482B" w:rsidRPr="00D42F3A">
        <w:t xml:space="preserve"> сельского поселения на реализацию подпрограммы составят  </w:t>
      </w:r>
      <w:r w:rsidR="0010482B">
        <w:t>32 482 402,74 р</w:t>
      </w:r>
      <w:r w:rsidR="0010482B" w:rsidRPr="00D42F3A">
        <w:rPr>
          <w:color w:val="000000"/>
          <w:spacing w:val="-1"/>
        </w:rPr>
        <w:t>ублей</w:t>
      </w:r>
      <w:r w:rsidR="0010482B" w:rsidRPr="00D42F3A">
        <w:t>,</w:t>
      </w:r>
      <w:r w:rsidR="0010482B" w:rsidRPr="00D42F3A">
        <w:rPr>
          <w:color w:val="000000"/>
          <w:spacing w:val="-1"/>
        </w:rPr>
        <w:t xml:space="preserve"> в том числе по годам: </w:t>
      </w:r>
    </w:p>
    <w:p w:rsidR="0010482B" w:rsidRPr="00D42F3A" w:rsidRDefault="0010482B" w:rsidP="0010482B">
      <w:pPr>
        <w:jc w:val="both"/>
        <w:rPr>
          <w:color w:val="000000"/>
          <w:spacing w:val="-1"/>
        </w:rPr>
      </w:pPr>
      <w:r w:rsidRPr="00D42F3A">
        <w:rPr>
          <w:color w:val="000000"/>
          <w:spacing w:val="-1"/>
        </w:rPr>
        <w:t xml:space="preserve">в 2014 году – 6 084 446,81 рублей; </w:t>
      </w:r>
    </w:p>
    <w:p w:rsidR="0010482B" w:rsidRPr="00D42F3A" w:rsidRDefault="0010482B" w:rsidP="0010482B">
      <w:pPr>
        <w:jc w:val="both"/>
        <w:rPr>
          <w:color w:val="000000"/>
          <w:spacing w:val="-1"/>
        </w:rPr>
      </w:pPr>
      <w:r w:rsidRPr="00D42F3A">
        <w:rPr>
          <w:color w:val="000000"/>
          <w:spacing w:val="-1"/>
        </w:rPr>
        <w:t>в 2015 году – 4 137 452,62 рублей;</w:t>
      </w:r>
    </w:p>
    <w:p w:rsidR="0010482B" w:rsidRPr="00D42F3A" w:rsidRDefault="0010482B" w:rsidP="0010482B">
      <w:pPr>
        <w:jc w:val="both"/>
        <w:rPr>
          <w:color w:val="000000"/>
          <w:spacing w:val="-1"/>
        </w:rPr>
      </w:pPr>
      <w:r w:rsidRPr="00D42F3A">
        <w:rPr>
          <w:color w:val="000000"/>
          <w:spacing w:val="-1"/>
        </w:rPr>
        <w:lastRenderedPageBreak/>
        <w:t xml:space="preserve">в 2016 году – </w:t>
      </w:r>
      <w:r>
        <w:rPr>
          <w:color w:val="000000"/>
          <w:spacing w:val="-1"/>
        </w:rPr>
        <w:t>4 895 185,85</w:t>
      </w:r>
      <w:r w:rsidRPr="00D42F3A">
        <w:rPr>
          <w:color w:val="000000"/>
          <w:spacing w:val="-1"/>
        </w:rPr>
        <w:t xml:space="preserve"> рублей;</w:t>
      </w:r>
    </w:p>
    <w:p w:rsidR="0010482B" w:rsidRPr="00D42F3A" w:rsidRDefault="0010482B" w:rsidP="0010482B">
      <w:pPr>
        <w:jc w:val="both"/>
        <w:rPr>
          <w:color w:val="000000"/>
          <w:spacing w:val="-1"/>
        </w:rPr>
      </w:pPr>
      <w:r w:rsidRPr="00D42F3A">
        <w:rPr>
          <w:color w:val="000000"/>
          <w:spacing w:val="-1"/>
        </w:rPr>
        <w:t xml:space="preserve">в 2017 году – </w:t>
      </w:r>
      <w:r>
        <w:rPr>
          <w:color w:val="000000"/>
          <w:spacing w:val="-1"/>
        </w:rPr>
        <w:t>5 143 293,96</w:t>
      </w:r>
      <w:r w:rsidRPr="00D42F3A">
        <w:rPr>
          <w:color w:val="000000"/>
          <w:spacing w:val="-1"/>
        </w:rPr>
        <w:t xml:space="preserve"> рублей;</w:t>
      </w:r>
    </w:p>
    <w:p w:rsidR="0010482B" w:rsidRDefault="0010482B" w:rsidP="0010482B">
      <w:pPr>
        <w:jc w:val="both"/>
      </w:pPr>
      <w:r w:rsidRPr="00D42F3A">
        <w:t xml:space="preserve">в 2018 году – </w:t>
      </w:r>
      <w:r>
        <w:t>4 075 955,67 рублей;</w:t>
      </w:r>
    </w:p>
    <w:p w:rsidR="0010482B" w:rsidRDefault="0010482B" w:rsidP="0010482B">
      <w:pPr>
        <w:jc w:val="both"/>
      </w:pPr>
      <w:r>
        <w:t>в 2019 году – 3 796 067,83 рублей;</w:t>
      </w:r>
    </w:p>
    <w:p w:rsidR="0010482B" w:rsidRPr="00D42F3A" w:rsidRDefault="0010482B" w:rsidP="0010482B">
      <w:pPr>
        <w:jc w:val="both"/>
      </w:pPr>
      <w:r>
        <w:t>в 2020 году – 4 350 000,00 рублей.</w:t>
      </w:r>
    </w:p>
    <w:p w:rsidR="0010482B" w:rsidRPr="00D42F3A" w:rsidRDefault="0010482B" w:rsidP="0010482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28 750 346,97</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0482B" w:rsidRPr="00D42F3A" w:rsidRDefault="0010482B" w:rsidP="0010482B">
      <w:pPr>
        <w:jc w:val="both"/>
        <w:rPr>
          <w:color w:val="000000"/>
          <w:spacing w:val="-1"/>
        </w:rPr>
      </w:pPr>
      <w:r w:rsidRPr="00D42F3A">
        <w:rPr>
          <w:color w:val="000000"/>
          <w:spacing w:val="-1"/>
        </w:rPr>
        <w:t xml:space="preserve">в 2014 году – 4 754 174,95 рублей; </w:t>
      </w:r>
    </w:p>
    <w:p w:rsidR="0010482B" w:rsidRPr="00D42F3A" w:rsidRDefault="0010482B" w:rsidP="0010482B">
      <w:pPr>
        <w:jc w:val="both"/>
        <w:rPr>
          <w:color w:val="000000"/>
          <w:spacing w:val="-1"/>
        </w:rPr>
      </w:pPr>
      <w:r w:rsidRPr="00D42F3A">
        <w:rPr>
          <w:color w:val="000000"/>
          <w:spacing w:val="-1"/>
        </w:rPr>
        <w:t>в 2015 году – 3 207 664,59 рублей;</w:t>
      </w:r>
    </w:p>
    <w:p w:rsidR="0010482B" w:rsidRPr="00D42F3A" w:rsidRDefault="0010482B" w:rsidP="0010482B">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10482B" w:rsidRPr="00D42F3A" w:rsidRDefault="0010482B" w:rsidP="0010482B">
      <w:pPr>
        <w:jc w:val="both"/>
        <w:rPr>
          <w:color w:val="000000"/>
          <w:spacing w:val="-1"/>
        </w:rPr>
      </w:pPr>
      <w:r w:rsidRPr="00D42F3A">
        <w:rPr>
          <w:color w:val="000000"/>
          <w:spacing w:val="-1"/>
        </w:rPr>
        <w:t xml:space="preserve">в 2017 году – </w:t>
      </w:r>
      <w:r>
        <w:rPr>
          <w:color w:val="000000"/>
          <w:spacing w:val="-1"/>
        </w:rPr>
        <w:t>4 074 110,52</w:t>
      </w:r>
      <w:r w:rsidRPr="00D42F3A">
        <w:rPr>
          <w:color w:val="000000"/>
          <w:spacing w:val="-1"/>
        </w:rPr>
        <w:t xml:space="preserve"> рублей;</w:t>
      </w:r>
    </w:p>
    <w:p w:rsidR="0010482B" w:rsidRDefault="0010482B" w:rsidP="0010482B">
      <w:pPr>
        <w:jc w:val="both"/>
      </w:pPr>
      <w:r w:rsidRPr="00D42F3A">
        <w:t xml:space="preserve">в 2018 году – </w:t>
      </w:r>
      <w:r>
        <w:t>4 075 955,67 рублей;</w:t>
      </w:r>
    </w:p>
    <w:p w:rsidR="0010482B" w:rsidRDefault="0010482B" w:rsidP="0010482B">
      <w:pPr>
        <w:jc w:val="both"/>
      </w:pPr>
      <w:r>
        <w:t>в 2019 году – 3 796 067,83 рублей;</w:t>
      </w:r>
    </w:p>
    <w:p w:rsidR="0010482B" w:rsidRPr="00D42F3A" w:rsidRDefault="0010482B" w:rsidP="0010482B">
      <w:pPr>
        <w:jc w:val="both"/>
      </w:pPr>
      <w:r>
        <w:t>в 2020 году – 4 350 000,00 рублей.</w:t>
      </w:r>
    </w:p>
    <w:p w:rsidR="0010482B" w:rsidRPr="00D42F3A" w:rsidRDefault="0010482B" w:rsidP="0010482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10482B" w:rsidRPr="00D42F3A" w:rsidRDefault="0010482B" w:rsidP="0010482B">
      <w:pPr>
        <w:jc w:val="both"/>
      </w:pPr>
      <w:r w:rsidRPr="00D42F3A">
        <w:t>в 2014 году – 0,00 рублей;</w:t>
      </w:r>
    </w:p>
    <w:p w:rsidR="0010482B" w:rsidRPr="00D42F3A" w:rsidRDefault="0010482B" w:rsidP="0010482B">
      <w:pPr>
        <w:jc w:val="both"/>
      </w:pPr>
      <w:r w:rsidRPr="00D42F3A">
        <w:t>в 2015 году - 0,00 рублей;</w:t>
      </w:r>
    </w:p>
    <w:p w:rsidR="0010482B" w:rsidRPr="00D42F3A" w:rsidRDefault="0010482B" w:rsidP="0010482B">
      <w:pPr>
        <w:jc w:val="both"/>
      </w:pPr>
      <w:r w:rsidRPr="00D42F3A">
        <w:t>в 2016 году - 0,00 рублей;</w:t>
      </w:r>
    </w:p>
    <w:p w:rsidR="0010482B" w:rsidRPr="00D42F3A" w:rsidRDefault="0010482B" w:rsidP="0010482B">
      <w:pPr>
        <w:jc w:val="both"/>
      </w:pPr>
      <w:r w:rsidRPr="00D42F3A">
        <w:t>в 2017 году - 0,00 рублей;</w:t>
      </w:r>
    </w:p>
    <w:p w:rsidR="0010482B" w:rsidRDefault="0010482B" w:rsidP="0010482B">
      <w:pPr>
        <w:jc w:val="both"/>
      </w:pPr>
      <w:r>
        <w:t>в 2018 году - 0,00 рублей;</w:t>
      </w:r>
    </w:p>
    <w:p w:rsidR="0010482B" w:rsidRDefault="0010482B" w:rsidP="0010482B">
      <w:pPr>
        <w:jc w:val="both"/>
      </w:pPr>
      <w:r>
        <w:t>в 2019 году – 0,00 рублей;</w:t>
      </w:r>
    </w:p>
    <w:p w:rsidR="0010482B" w:rsidRPr="00D42F3A" w:rsidRDefault="0010482B" w:rsidP="0010482B">
      <w:pPr>
        <w:jc w:val="both"/>
      </w:pPr>
      <w:r>
        <w:t>в 2020 году – 0,00 рублей.</w:t>
      </w:r>
    </w:p>
    <w:p w:rsidR="0010482B" w:rsidRPr="00D42F3A" w:rsidRDefault="0010482B" w:rsidP="0010482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3 732 055,77</w:t>
      </w:r>
      <w:r w:rsidRPr="00D42F3A">
        <w:t xml:space="preserve"> рублей, в том числе по годам:</w:t>
      </w:r>
    </w:p>
    <w:p w:rsidR="0010482B" w:rsidRPr="00D42F3A" w:rsidRDefault="0010482B" w:rsidP="0010482B">
      <w:pPr>
        <w:jc w:val="both"/>
      </w:pPr>
      <w:r w:rsidRPr="00D42F3A">
        <w:t>в 2014 году -  1 330 271,86 рублей;</w:t>
      </w:r>
    </w:p>
    <w:p w:rsidR="0010482B" w:rsidRPr="00D42F3A" w:rsidRDefault="0010482B" w:rsidP="0010482B">
      <w:pPr>
        <w:jc w:val="both"/>
      </w:pPr>
      <w:r w:rsidRPr="00D42F3A">
        <w:t>в 2015 году -  929 788,03 рублей;</w:t>
      </w:r>
    </w:p>
    <w:p w:rsidR="0010482B" w:rsidRPr="00D42F3A" w:rsidRDefault="0010482B" w:rsidP="0010482B">
      <w:pPr>
        <w:jc w:val="both"/>
      </w:pPr>
      <w:r w:rsidRPr="00D42F3A">
        <w:t xml:space="preserve">в 2016 году - </w:t>
      </w:r>
      <w:r>
        <w:t xml:space="preserve"> 402 812,44</w:t>
      </w:r>
      <w:r w:rsidRPr="00D42F3A">
        <w:t xml:space="preserve"> рублей;</w:t>
      </w:r>
    </w:p>
    <w:p w:rsidR="0010482B" w:rsidRPr="00D42F3A" w:rsidRDefault="0010482B" w:rsidP="0010482B">
      <w:pPr>
        <w:jc w:val="both"/>
      </w:pPr>
      <w:r w:rsidRPr="00D42F3A">
        <w:t xml:space="preserve">в 2017 году </w:t>
      </w:r>
      <w:r>
        <w:t>–</w:t>
      </w:r>
      <w:r w:rsidRPr="00D42F3A">
        <w:t xml:space="preserve"> </w:t>
      </w:r>
      <w:r>
        <w:t xml:space="preserve">1 069 183,44 </w:t>
      </w:r>
      <w:r w:rsidRPr="00D42F3A">
        <w:t>рублей;</w:t>
      </w:r>
    </w:p>
    <w:p w:rsidR="0010482B" w:rsidRDefault="0010482B" w:rsidP="0010482B">
      <w:pPr>
        <w:jc w:val="both"/>
      </w:pPr>
      <w:r>
        <w:t>в 2018 году -  0,00 рублей;</w:t>
      </w:r>
    </w:p>
    <w:p w:rsidR="0010482B" w:rsidRDefault="0010482B" w:rsidP="0010482B">
      <w:pPr>
        <w:jc w:val="both"/>
      </w:pPr>
      <w:r>
        <w:t>в 2019 году – 0,00 рублей;</w:t>
      </w:r>
    </w:p>
    <w:p w:rsidR="00C65820" w:rsidRDefault="0010482B" w:rsidP="0010482B">
      <w:pPr>
        <w:jc w:val="both"/>
      </w:pPr>
      <w:r>
        <w:t>в 2020 году – 0,00 рублей.</w:t>
      </w:r>
    </w:p>
    <w:p w:rsidR="0010482B" w:rsidRPr="00D42F3A" w:rsidRDefault="0010482B" w:rsidP="0010482B">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lastRenderedPageBreak/>
        <w:t>Реализация мероприятий подпрограммы позволит к 20</w:t>
      </w:r>
      <w:r w:rsidR="0065294D">
        <w:rPr>
          <w:rFonts w:ascii="Times New Roman" w:hAnsi="Times New Roman"/>
          <w:sz w:val="24"/>
          <w:szCs w:val="24"/>
        </w:rPr>
        <w:t>20</w:t>
      </w:r>
      <w:r w:rsidRPr="00D42F3A">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за 2014-20</w:t>
      </w:r>
      <w:r w:rsidR="0065294D">
        <w:rPr>
          <w:rFonts w:ascii="Times New Roman" w:hAnsi="Times New Roman" w:cs="Times New Roman"/>
        </w:rPr>
        <w:t>20</w:t>
      </w:r>
      <w:r w:rsidRPr="00D42F3A">
        <w:rPr>
          <w:rFonts w:ascii="Times New Roman" w:hAnsi="Times New Roman" w:cs="Times New Roman"/>
        </w:rPr>
        <w:t xml:space="preserve">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 xml:space="preserve">в 2015г. монтаж новых линий уличного освещения в </w:t>
      </w:r>
      <w:proofErr w:type="spellStart"/>
      <w:r w:rsidR="00AD7A16" w:rsidRPr="00D42F3A">
        <w:rPr>
          <w:rFonts w:ascii="Times New Roman" w:hAnsi="Times New Roman" w:cs="Times New Roman"/>
          <w:sz w:val="24"/>
          <w:szCs w:val="24"/>
        </w:rPr>
        <w:t>Лузинском</w:t>
      </w:r>
      <w:proofErr w:type="spellEnd"/>
      <w:r w:rsidR="00AD7A16" w:rsidRPr="00D42F3A">
        <w:rPr>
          <w:rFonts w:ascii="Times New Roman" w:hAnsi="Times New Roman" w:cs="Times New Roman"/>
          <w:sz w:val="24"/>
          <w:szCs w:val="24"/>
        </w:rPr>
        <w:t xml:space="preserve">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Default="004B5772"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произвести в 2016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w:t>
      </w:r>
      <w:r w:rsidR="000836EF" w:rsidRPr="00D42F3A">
        <w:rPr>
          <w:rFonts w:ascii="Times New Roman" w:hAnsi="Times New Roman" w:cs="Times New Roman"/>
          <w:sz w:val="24"/>
          <w:szCs w:val="24"/>
        </w:rPr>
        <w:t xml:space="preserve">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Pr="00D42F3A">
        <w:rPr>
          <w:rFonts w:ascii="Times New Roman" w:hAnsi="Times New Roman" w:cs="Times New Roman"/>
          <w:sz w:val="24"/>
          <w:szCs w:val="24"/>
        </w:rPr>
        <w:t xml:space="preserve"> ул. Светлая д. Петровка;</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произвести в 201</w:t>
      </w:r>
      <w:r w:rsidR="00C65820">
        <w:rPr>
          <w:rFonts w:ascii="Times New Roman" w:hAnsi="Times New Roman" w:cs="Times New Roman"/>
          <w:sz w:val="24"/>
          <w:szCs w:val="24"/>
        </w:rPr>
        <w:t>7</w:t>
      </w:r>
      <w:r w:rsidRPr="00D42F3A">
        <w:rPr>
          <w:rFonts w:ascii="Times New Roman" w:hAnsi="Times New Roman" w:cs="Times New Roman"/>
          <w:sz w:val="24"/>
          <w:szCs w:val="24"/>
        </w:rPr>
        <w:t xml:space="preserve">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 </w:t>
      </w:r>
      <w:r>
        <w:rPr>
          <w:rFonts w:ascii="Times New Roman" w:hAnsi="Times New Roman" w:cs="Times New Roman"/>
          <w:sz w:val="24"/>
          <w:szCs w:val="24"/>
        </w:rPr>
        <w:t>Тихая, Бригадная</w:t>
      </w:r>
      <w:r w:rsidRPr="00D42F3A">
        <w:rPr>
          <w:rFonts w:ascii="Times New Roman" w:hAnsi="Times New Roman" w:cs="Times New Roman"/>
          <w:sz w:val="24"/>
          <w:szCs w:val="24"/>
        </w:rPr>
        <w:t xml:space="preserve"> п. Пятилетка; ул. </w:t>
      </w:r>
      <w:r>
        <w:rPr>
          <w:rFonts w:ascii="Times New Roman" w:hAnsi="Times New Roman" w:cs="Times New Roman"/>
          <w:sz w:val="24"/>
          <w:szCs w:val="24"/>
        </w:rPr>
        <w:t>Ялтинская, Колосова</w:t>
      </w:r>
      <w:r w:rsidRPr="00D42F3A">
        <w:rPr>
          <w:rFonts w:ascii="Times New Roman" w:hAnsi="Times New Roman" w:cs="Times New Roman"/>
          <w:sz w:val="24"/>
          <w:szCs w:val="24"/>
        </w:rPr>
        <w:t xml:space="preserve">, д. Приветная; ул. </w:t>
      </w:r>
      <w:r>
        <w:rPr>
          <w:rFonts w:ascii="Times New Roman" w:hAnsi="Times New Roman" w:cs="Times New Roman"/>
          <w:sz w:val="24"/>
          <w:szCs w:val="24"/>
        </w:rPr>
        <w:t>Дальняя, ул. Школьная</w:t>
      </w:r>
      <w:r w:rsidRPr="00D42F3A">
        <w:rPr>
          <w:rFonts w:ascii="Times New Roman" w:hAnsi="Times New Roman" w:cs="Times New Roman"/>
          <w:sz w:val="24"/>
          <w:szCs w:val="24"/>
        </w:rPr>
        <w:t xml:space="preserve"> д. Петровка</w:t>
      </w:r>
      <w:r>
        <w:rPr>
          <w:rFonts w:ascii="Times New Roman" w:hAnsi="Times New Roman" w:cs="Times New Roman"/>
          <w:sz w:val="24"/>
          <w:szCs w:val="24"/>
        </w:rPr>
        <w:t xml:space="preserve">, </w:t>
      </w:r>
      <w:proofErr w:type="gramStart"/>
      <w:r>
        <w:rPr>
          <w:rFonts w:ascii="Times New Roman" w:hAnsi="Times New Roman" w:cs="Times New Roman"/>
          <w:sz w:val="24"/>
          <w:szCs w:val="24"/>
        </w:rPr>
        <w:t>ул..</w:t>
      </w:r>
      <w:proofErr w:type="gramEnd"/>
      <w:r>
        <w:rPr>
          <w:rFonts w:ascii="Times New Roman" w:hAnsi="Times New Roman" w:cs="Times New Roman"/>
          <w:sz w:val="24"/>
          <w:szCs w:val="24"/>
        </w:rPr>
        <w:t xml:space="preserve"> 60 лет Октября в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отремонтировать в 201</w:t>
      </w:r>
      <w:r>
        <w:rPr>
          <w:rFonts w:ascii="Times New Roman" w:hAnsi="Times New Roman" w:cs="Times New Roman"/>
          <w:sz w:val="24"/>
          <w:szCs w:val="24"/>
        </w:rPr>
        <w:t>7</w:t>
      </w:r>
      <w:r w:rsidRPr="00D42F3A">
        <w:rPr>
          <w:rFonts w:ascii="Times New Roman" w:hAnsi="Times New Roman" w:cs="Times New Roman"/>
          <w:sz w:val="24"/>
          <w:szCs w:val="24"/>
        </w:rPr>
        <w:t xml:space="preserve"> году </w:t>
      </w:r>
      <w:r w:rsidR="00A32B0B" w:rsidRPr="00D42F3A">
        <w:rPr>
          <w:rFonts w:ascii="Times New Roman" w:hAnsi="Times New Roman" w:cs="Times New Roman"/>
          <w:sz w:val="24"/>
          <w:szCs w:val="24"/>
        </w:rPr>
        <w:t>тротуар</w:t>
      </w:r>
      <w:r w:rsidRPr="00D42F3A">
        <w:rPr>
          <w:rFonts w:ascii="Times New Roman" w:hAnsi="Times New Roman" w:cs="Times New Roman"/>
          <w:sz w:val="24"/>
          <w:szCs w:val="24"/>
        </w:rPr>
        <w:t xml:space="preserve"> по ул. </w:t>
      </w:r>
      <w:proofErr w:type="spellStart"/>
      <w:r w:rsidRPr="00D42F3A">
        <w:rPr>
          <w:rFonts w:ascii="Times New Roman" w:hAnsi="Times New Roman" w:cs="Times New Roman"/>
          <w:sz w:val="24"/>
          <w:szCs w:val="24"/>
        </w:rPr>
        <w:t>Карбышева</w:t>
      </w:r>
      <w:proofErr w:type="spellEnd"/>
      <w:r w:rsidR="00C65820">
        <w:rPr>
          <w:rFonts w:ascii="Times New Roman" w:hAnsi="Times New Roman" w:cs="Times New Roman"/>
          <w:sz w:val="24"/>
          <w:szCs w:val="24"/>
        </w:rPr>
        <w:t>, ул. Мира</w:t>
      </w:r>
      <w:r w:rsidRPr="00D42F3A">
        <w:rPr>
          <w:rFonts w:ascii="Times New Roman" w:hAnsi="Times New Roman" w:cs="Times New Roman"/>
          <w:sz w:val="24"/>
          <w:szCs w:val="24"/>
        </w:rPr>
        <w:t xml:space="preserve"> в с. </w:t>
      </w:r>
      <w:proofErr w:type="spellStart"/>
      <w:r w:rsidRPr="00D42F3A">
        <w:rPr>
          <w:rFonts w:ascii="Times New Roman" w:hAnsi="Times New Roman" w:cs="Times New Roman"/>
          <w:sz w:val="24"/>
          <w:szCs w:val="24"/>
        </w:rPr>
        <w:t>Лузино</w:t>
      </w:r>
      <w:proofErr w:type="spellEnd"/>
      <w:r w:rsidR="00C65820">
        <w:rPr>
          <w:rFonts w:ascii="Times New Roman" w:hAnsi="Times New Roman" w:cs="Times New Roman"/>
          <w:sz w:val="24"/>
          <w:szCs w:val="24"/>
        </w:rPr>
        <w:t>;</w:t>
      </w:r>
    </w:p>
    <w:p w:rsidR="00C65820" w:rsidRDefault="00B72E6F" w:rsidP="00DF4C32">
      <w:pPr>
        <w:pStyle w:val="ad"/>
        <w:ind w:firstLine="540"/>
        <w:jc w:val="both"/>
        <w:rPr>
          <w:rFonts w:ascii="Times New Roman" w:hAnsi="Times New Roman"/>
          <w:sz w:val="24"/>
          <w:szCs w:val="24"/>
        </w:rPr>
      </w:pPr>
      <w:r w:rsidRPr="00D42F3A">
        <w:rPr>
          <w:rFonts w:ascii="Times New Roman" w:hAnsi="Times New Roman"/>
          <w:sz w:val="24"/>
          <w:szCs w:val="24"/>
        </w:rPr>
        <w:t xml:space="preserve">- </w:t>
      </w:r>
      <w:r w:rsidR="00C65820">
        <w:rPr>
          <w:rFonts w:ascii="Times New Roman" w:hAnsi="Times New Roman"/>
          <w:sz w:val="24"/>
          <w:szCs w:val="24"/>
        </w:rPr>
        <w:t>в 2017 году произвести замену 50  шт. уличных светильников на светодиодные прожектора;</w:t>
      </w:r>
    </w:p>
    <w:p w:rsidR="0049705D" w:rsidRPr="00D42F3A" w:rsidRDefault="00C65820" w:rsidP="00DF4C32">
      <w:pPr>
        <w:pStyle w:val="ad"/>
        <w:ind w:firstLine="540"/>
        <w:jc w:val="both"/>
        <w:rPr>
          <w:rFonts w:ascii="Times New Roman" w:hAnsi="Times New Roman"/>
          <w:sz w:val="24"/>
          <w:szCs w:val="24"/>
        </w:rPr>
      </w:pPr>
      <w:r>
        <w:rPr>
          <w:rFonts w:ascii="Times New Roman" w:hAnsi="Times New Roman"/>
          <w:sz w:val="24"/>
          <w:szCs w:val="24"/>
        </w:rPr>
        <w:t xml:space="preserve">- </w:t>
      </w:r>
      <w:r w:rsidR="00B72E6F" w:rsidRPr="00D42F3A">
        <w:rPr>
          <w:rFonts w:ascii="Times New Roman" w:hAnsi="Times New Roman"/>
          <w:sz w:val="24"/>
          <w:szCs w:val="24"/>
        </w:rPr>
        <w:t xml:space="preserve">улучшения состояния территории </w:t>
      </w:r>
      <w:proofErr w:type="spellStart"/>
      <w:r w:rsidR="00B72E6F" w:rsidRPr="00D42F3A">
        <w:rPr>
          <w:rFonts w:ascii="Times New Roman" w:hAnsi="Times New Roman"/>
          <w:sz w:val="24"/>
          <w:szCs w:val="24"/>
        </w:rPr>
        <w:t>Лузинского</w:t>
      </w:r>
      <w:proofErr w:type="spellEnd"/>
      <w:r w:rsidR="00B72E6F" w:rsidRPr="00D42F3A">
        <w:rPr>
          <w:rFonts w:ascii="Times New Roman" w:hAnsi="Times New Roman"/>
          <w:sz w:val="24"/>
          <w:szCs w:val="24"/>
        </w:rPr>
        <w:t xml:space="preserve">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proofErr w:type="spellStart"/>
      <w:r w:rsidR="000836EF" w:rsidRPr="00D42F3A">
        <w:rPr>
          <w:rFonts w:ascii="Times New Roman" w:hAnsi="Times New Roman"/>
          <w:sz w:val="24"/>
          <w:szCs w:val="24"/>
        </w:rPr>
        <w:t>кронирование</w:t>
      </w:r>
      <w:proofErr w:type="spellEnd"/>
      <w:r w:rsidR="000836EF" w:rsidRPr="00D42F3A">
        <w:rPr>
          <w:rFonts w:ascii="Times New Roman" w:hAnsi="Times New Roman"/>
          <w:sz w:val="24"/>
          <w:szCs w:val="24"/>
        </w:rPr>
        <w:t xml:space="preserve">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 xml:space="preserve">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w:t>
      </w:r>
      <w:r w:rsidR="002778FE">
        <w:t>20</w:t>
      </w:r>
      <w:r w:rsidRPr="00D42F3A">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Перечень основных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DF4C32">
              <w:t>581 275,64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DF4C32">
              <w:t>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82C89" w:rsidRPr="00D42F3A">
              <w:t>4</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DF4C32">
              <w:t>0,00</w:t>
            </w:r>
            <w:r w:rsidRPr="00D42F3A">
              <w:t xml:space="preserve">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в 2018 году -  0,00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C851E7">
              <w:rPr>
                <w:rFonts w:ascii="Times New Roman" w:eastAsia="Times New Roman" w:hAnsi="Times New Roman" w:cs="Times New Roman"/>
                <w:bCs/>
                <w:sz w:val="24"/>
                <w:szCs w:val="24"/>
              </w:rPr>
              <w:t>19</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FF7511">
      <w:pPr>
        <w:numPr>
          <w:ilvl w:val="0"/>
          <w:numId w:val="18"/>
        </w:numPr>
        <w:jc w:val="center"/>
        <w:rPr>
          <w:b/>
        </w:rPr>
      </w:pPr>
      <w:r w:rsidRPr="00D42F3A">
        <w:rPr>
          <w:b/>
        </w:rPr>
        <w:lastRenderedPageBreak/>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кВт.ч</w:t>
      </w:r>
      <w:proofErr w:type="spellEnd"/>
      <w:r w:rsidRPr="00D42F3A">
        <w:rPr>
          <w:sz w:val="24"/>
          <w:szCs w:val="24"/>
        </w:rPr>
        <w:t xml:space="preserve">, тепловой энергии – 412000 </w:t>
      </w:r>
      <w:proofErr w:type="gramStart"/>
      <w:r w:rsidRPr="00D42F3A">
        <w:rPr>
          <w:sz w:val="24"/>
          <w:szCs w:val="24"/>
        </w:rPr>
        <w:t>Гкал.,</w:t>
      </w:r>
      <w:proofErr w:type="gramEnd"/>
      <w:r w:rsidRPr="00D42F3A">
        <w:rPr>
          <w:sz w:val="24"/>
          <w:szCs w:val="24"/>
        </w:rPr>
        <w:t xml:space="preserve">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DF4C32" w:rsidRPr="00D42F3A" w:rsidRDefault="00B2622B" w:rsidP="00DF4C32">
      <w:pPr>
        <w:jc w:val="both"/>
      </w:pPr>
      <w:r w:rsidRPr="00D42F3A">
        <w:tab/>
      </w:r>
      <w:r w:rsidR="00DF4C32" w:rsidRPr="00D42F3A">
        <w:t xml:space="preserve">Общие расходы бюджета </w:t>
      </w:r>
      <w:proofErr w:type="spellStart"/>
      <w:r w:rsidR="00DF4C32" w:rsidRPr="00D42F3A">
        <w:t>Лузинского</w:t>
      </w:r>
      <w:proofErr w:type="spellEnd"/>
      <w:r w:rsidR="00DF4C32" w:rsidRPr="00D42F3A">
        <w:t xml:space="preserve"> сельского поселения на реализацию подпрограммы составят    </w:t>
      </w:r>
      <w:r w:rsidR="00DF4C32">
        <w:t>581 275,64</w:t>
      </w:r>
      <w:r w:rsidR="00DF4C32" w:rsidRPr="00D42F3A">
        <w:t xml:space="preserve">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581 275,64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pPr>
        <w:jc w:val="both"/>
      </w:pPr>
      <w:r w:rsidRPr="00D42F3A">
        <w:t xml:space="preserve">в 2018 году – </w:t>
      </w:r>
      <w:r>
        <w:t>0,00 рублей;</w:t>
      </w:r>
    </w:p>
    <w:p w:rsidR="00DF4C32" w:rsidRDefault="00DF4C32" w:rsidP="00DF4C32">
      <w:pPr>
        <w:jc w:val="both"/>
      </w:pPr>
      <w:r>
        <w:lastRenderedPageBreak/>
        <w:t>в 2019 году – 0,00 рублей;</w:t>
      </w:r>
    </w:p>
    <w:p w:rsidR="00DF4C32" w:rsidRPr="00D42F3A" w:rsidRDefault="00DF4C32" w:rsidP="00DF4C32">
      <w:pPr>
        <w:jc w:val="both"/>
      </w:pPr>
      <w: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0</w:t>
      </w:r>
      <w:r w:rsidRPr="00D42F3A">
        <w:t>0 000,00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400 000,00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r w:rsidRPr="00D42F3A">
        <w:t xml:space="preserve">в 2018 году – </w:t>
      </w:r>
      <w:r>
        <w:t>0,00</w:t>
      </w:r>
      <w:r w:rsidRPr="00D42F3A">
        <w:t xml:space="preserve"> рублей</w:t>
      </w:r>
      <w:r>
        <w:t>;</w:t>
      </w:r>
    </w:p>
    <w:p w:rsidR="00DF4C32" w:rsidRDefault="00DF4C32" w:rsidP="00DF4C32">
      <w:r>
        <w:t>в 2019 году – 0,00 рублей;</w:t>
      </w:r>
    </w:p>
    <w:p w:rsidR="00DF4C32" w:rsidRPr="00D42F3A" w:rsidRDefault="00DF4C32" w:rsidP="00DF4C32">
      <w: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F4C32" w:rsidRPr="00D42F3A" w:rsidRDefault="00DF4C32" w:rsidP="00DF4C32">
      <w:r w:rsidRPr="00D42F3A">
        <w:t>в 2014 году -  0,00  рублей;</w:t>
      </w:r>
    </w:p>
    <w:p w:rsidR="00DF4C32" w:rsidRPr="00D42F3A" w:rsidRDefault="00DF4C32" w:rsidP="00DF4C32">
      <w:r w:rsidRPr="00D42F3A">
        <w:t>в 2015 году -  0,00  рублей;</w:t>
      </w:r>
    </w:p>
    <w:p w:rsidR="00DF4C32" w:rsidRPr="00D42F3A" w:rsidRDefault="00DF4C32" w:rsidP="00DF4C32">
      <w:r w:rsidRPr="00D42F3A">
        <w:t>в 2016 году -  0,00  рублей;</w:t>
      </w:r>
    </w:p>
    <w:p w:rsidR="00DF4C32" w:rsidRPr="00D42F3A" w:rsidRDefault="00DF4C32" w:rsidP="00DF4C32">
      <w:r w:rsidRPr="00D42F3A">
        <w:t>в 2017 году -  0,00  рублей;</w:t>
      </w:r>
    </w:p>
    <w:p w:rsidR="00DF4C32" w:rsidRDefault="00DF4C32" w:rsidP="00DF4C32">
      <w:pPr>
        <w:pStyle w:val="ab"/>
        <w:spacing w:after="0"/>
        <w:rPr>
          <w:sz w:val="24"/>
          <w:szCs w:val="24"/>
        </w:rPr>
      </w:pPr>
      <w:r>
        <w:rPr>
          <w:sz w:val="24"/>
          <w:szCs w:val="24"/>
        </w:rPr>
        <w:t>в 2018 году -  0,00  рублей;</w:t>
      </w:r>
    </w:p>
    <w:p w:rsidR="00DF4C32" w:rsidRDefault="00DF4C32" w:rsidP="00DF4C32">
      <w:pPr>
        <w:pStyle w:val="ab"/>
        <w:spacing w:after="0"/>
        <w:rPr>
          <w:sz w:val="24"/>
          <w:szCs w:val="24"/>
        </w:rPr>
      </w:pPr>
      <w:r>
        <w:rPr>
          <w:sz w:val="24"/>
          <w:szCs w:val="24"/>
        </w:rPr>
        <w:t>в 2019 году – 0,00 рублей;</w:t>
      </w:r>
    </w:p>
    <w:p w:rsidR="00DF4C32" w:rsidRPr="00D42F3A" w:rsidRDefault="00DF4C32" w:rsidP="00DF4C32">
      <w:pPr>
        <w:pStyle w:val="ab"/>
        <w:spacing w:after="0"/>
        <w:rPr>
          <w:sz w:val="24"/>
          <w:szCs w:val="24"/>
        </w:rPr>
      </w:pPr>
      <w:r>
        <w:rPr>
          <w:sz w:val="24"/>
          <w:szCs w:val="24"/>
        </w:rP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181 275,64 рублей, в том числе по годам:</w:t>
      </w:r>
    </w:p>
    <w:p w:rsidR="00DF4C32" w:rsidRPr="00D42F3A" w:rsidRDefault="00DF4C32" w:rsidP="00DF4C32">
      <w:pPr>
        <w:jc w:val="both"/>
      </w:pPr>
      <w:r w:rsidRPr="00D42F3A">
        <w:t>в 2014 году -  181 275,64 рублей;</w:t>
      </w:r>
    </w:p>
    <w:p w:rsidR="00DF4C32" w:rsidRPr="00D42F3A" w:rsidRDefault="00DF4C32" w:rsidP="00DF4C32">
      <w:pPr>
        <w:jc w:val="both"/>
      </w:pPr>
      <w:r w:rsidRPr="00D42F3A">
        <w:t>в 2015 году -  0,00 рублей;</w:t>
      </w:r>
    </w:p>
    <w:p w:rsidR="00DF4C32" w:rsidRPr="00D42F3A" w:rsidRDefault="00DF4C32" w:rsidP="00DF4C32">
      <w:pPr>
        <w:jc w:val="both"/>
      </w:pPr>
      <w:r w:rsidRPr="00D42F3A">
        <w:t>в 2016 году -  0,00 рублей;</w:t>
      </w:r>
    </w:p>
    <w:p w:rsidR="00DF4C32" w:rsidRPr="00D42F3A" w:rsidRDefault="00DF4C32" w:rsidP="00DF4C32">
      <w:pPr>
        <w:jc w:val="both"/>
      </w:pPr>
      <w:r w:rsidRPr="00D42F3A">
        <w:t>в 2017 году -  0,00 рублей;</w:t>
      </w:r>
    </w:p>
    <w:p w:rsidR="00DF4C32" w:rsidRDefault="00DF4C32" w:rsidP="00DF4C32">
      <w:pPr>
        <w:jc w:val="both"/>
      </w:pPr>
      <w:r>
        <w:t>в 2018 году -  0,00 рублей;</w:t>
      </w:r>
    </w:p>
    <w:p w:rsidR="00DF4C32" w:rsidRDefault="00DF4C32" w:rsidP="00DF4C32">
      <w:pPr>
        <w:jc w:val="both"/>
      </w:pPr>
      <w:r>
        <w:t>в 2019 году – 0,00 рублей;</w:t>
      </w:r>
    </w:p>
    <w:p w:rsidR="00C851E7" w:rsidRDefault="00DF4C32" w:rsidP="00DF4C32">
      <w:pPr>
        <w:jc w:val="both"/>
      </w:pPr>
      <w:r>
        <w:t>в 2020 году – 0,00 рублей.</w:t>
      </w:r>
    </w:p>
    <w:p w:rsidR="00DF4C32" w:rsidRPr="00D42F3A" w:rsidRDefault="00DF4C32" w:rsidP="00DF4C32">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lastRenderedPageBreak/>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w:t>
      </w:r>
      <w:proofErr w:type="spellStart"/>
      <w:r w:rsidR="005A778F" w:rsidRPr="00D42F3A">
        <w:rPr>
          <w:spacing w:val="-4"/>
        </w:rPr>
        <w:t>Чеберяк</w:t>
      </w:r>
      <w:proofErr w:type="spellEnd"/>
      <w:r w:rsidR="005A778F"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w:t>
      </w:r>
      <w:r w:rsidR="00C851E7">
        <w:t>20</w:t>
      </w:r>
      <w:r w:rsidRPr="00D42F3A">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муниципальной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Перечень основных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w:t>
            </w:r>
            <w:r w:rsidR="007E004E">
              <w:t>6 918 345,89</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C65820">
              <w:rPr>
                <w:color w:val="000000"/>
                <w:spacing w:val="-1"/>
              </w:rPr>
              <w:t>5 729 400,00</w:t>
            </w:r>
            <w:r w:rsidRPr="00D42F3A">
              <w:rPr>
                <w:color w:val="000000"/>
                <w:spacing w:val="-1"/>
              </w:rPr>
              <w:t xml:space="preserve"> рублей;</w:t>
            </w:r>
          </w:p>
          <w:p w:rsidR="00F50F72" w:rsidRDefault="00F50F72" w:rsidP="00F50F72">
            <w:pPr>
              <w:jc w:val="both"/>
            </w:pPr>
            <w:r w:rsidRPr="00D42F3A">
              <w:t xml:space="preserve">в 2018 году – </w:t>
            </w:r>
            <w:r w:rsidR="000959DA">
              <w:t>3</w:t>
            </w:r>
            <w:r w:rsidR="00C65820">
              <w:t> 474 563,64</w:t>
            </w:r>
            <w:r w:rsidR="00C851E7">
              <w:t xml:space="preserve"> рублей;</w:t>
            </w:r>
          </w:p>
          <w:p w:rsidR="00C851E7" w:rsidRDefault="00C851E7" w:rsidP="00F50F72">
            <w:pPr>
              <w:jc w:val="both"/>
            </w:pPr>
            <w:r>
              <w:t xml:space="preserve">в 2019 году – </w:t>
            </w:r>
            <w:r w:rsidR="000C034E">
              <w:t>3</w:t>
            </w:r>
            <w:r w:rsidR="00C65820">
              <w:t> 152 172,42</w:t>
            </w:r>
            <w:r>
              <w:t xml:space="preserve"> рублей;</w:t>
            </w:r>
          </w:p>
          <w:p w:rsidR="00C851E7" w:rsidRPr="00D42F3A" w:rsidRDefault="00C851E7" w:rsidP="00F50F72">
            <w:pPr>
              <w:jc w:val="both"/>
            </w:pPr>
            <w:r>
              <w:t xml:space="preserve">в 2020 году – </w:t>
            </w:r>
            <w:r w:rsidR="000959DA">
              <w:t>3 369 400,00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C851E7">
              <w:t>2</w:t>
            </w:r>
            <w:r w:rsidR="00C65820">
              <w:t>5 4</w:t>
            </w:r>
            <w:r w:rsidR="00A0573F">
              <w:t>19 520,31</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F2CB8">
              <w:rPr>
                <w:color w:val="000000"/>
                <w:spacing w:val="-1"/>
              </w:rPr>
              <w:t>5 239 400,00</w:t>
            </w:r>
            <w:r w:rsidRPr="00D42F3A">
              <w:rPr>
                <w:color w:val="000000"/>
                <w:spacing w:val="-1"/>
              </w:rPr>
              <w:t xml:space="preserve"> рублей;</w:t>
            </w:r>
          </w:p>
          <w:p w:rsidR="000959DA" w:rsidRDefault="000959DA" w:rsidP="000959DA">
            <w:pPr>
              <w:jc w:val="both"/>
            </w:pPr>
            <w:r w:rsidRPr="00D42F3A">
              <w:t xml:space="preserve">в 2018 году – </w:t>
            </w:r>
            <w:r>
              <w:t>3</w:t>
            </w:r>
            <w:r w:rsidR="000F2CB8">
              <w:t> 474 563,64</w:t>
            </w:r>
            <w:r>
              <w:t xml:space="preserve"> рублей;</w:t>
            </w:r>
          </w:p>
          <w:p w:rsidR="000959DA" w:rsidRDefault="000959DA" w:rsidP="000959DA">
            <w:pPr>
              <w:jc w:val="both"/>
            </w:pPr>
            <w:r>
              <w:t>в 2019 году – 3</w:t>
            </w:r>
            <w:r w:rsidR="000F2CB8">
              <w:t> 152 172,42</w:t>
            </w:r>
            <w:r>
              <w:t xml:space="preserve"> рублей;</w:t>
            </w:r>
          </w:p>
          <w:p w:rsidR="000959DA" w:rsidRPr="00D42F3A" w:rsidRDefault="000959DA" w:rsidP="000959DA">
            <w:pPr>
              <w:jc w:val="both"/>
            </w:pPr>
            <w:r>
              <w:t>в 2020 году – 3 369 400,00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w:t>
            </w:r>
            <w:r w:rsidR="000F2CB8">
              <w:t> 498 825,58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в 2018 году -  0,00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D567E9">
      <w:pPr>
        <w:numPr>
          <w:ilvl w:val="0"/>
          <w:numId w:val="19"/>
        </w:numPr>
        <w:jc w:val="center"/>
        <w:rPr>
          <w:b/>
        </w:rPr>
      </w:pPr>
      <w:r w:rsidRPr="00D42F3A">
        <w:rPr>
          <w:b/>
        </w:rPr>
        <w:lastRenderedPageBreak/>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r w:rsidRPr="00D42F3A">
        <w:t xml:space="preserve">Мероприятие подпрограммы - развитие молодежной политики на территории Лузинского </w:t>
      </w:r>
      <w:proofErr w:type="gramStart"/>
      <w:r w:rsidRPr="00D42F3A">
        <w:t>поселения  представляет</w:t>
      </w:r>
      <w:proofErr w:type="gramEnd"/>
      <w:r w:rsidRPr="00D42F3A">
        <w:t xml:space="preserve">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D567E9">
      <w:pPr>
        <w:pStyle w:val="ConsNormal"/>
        <w:widowControl/>
        <w:numPr>
          <w:ilvl w:val="0"/>
          <w:numId w:val="21"/>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D567E9">
      <w:pPr>
        <w:numPr>
          <w:ilvl w:val="0"/>
          <w:numId w:val="20"/>
        </w:numPr>
        <w:ind w:left="426"/>
      </w:pPr>
      <w:r w:rsidRPr="00D42F3A">
        <w:t>Развитие творческого потенциала поселения.</w:t>
      </w:r>
    </w:p>
    <w:p w:rsidR="00D567E9" w:rsidRPr="00D42F3A" w:rsidRDefault="00343B1B" w:rsidP="00D567E9">
      <w:pPr>
        <w:numPr>
          <w:ilvl w:val="0"/>
          <w:numId w:val="20"/>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D567E9">
      <w:pPr>
        <w:numPr>
          <w:ilvl w:val="0"/>
          <w:numId w:val="20"/>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A0573F" w:rsidRPr="00D42F3A" w:rsidRDefault="00FD5FE3" w:rsidP="00A0573F">
      <w:pPr>
        <w:jc w:val="both"/>
        <w:rPr>
          <w:color w:val="000000"/>
          <w:spacing w:val="-1"/>
        </w:rPr>
      </w:pPr>
      <w:r w:rsidRPr="00D42F3A">
        <w:tab/>
      </w:r>
      <w:r w:rsidR="00A0573F" w:rsidRPr="00D42F3A">
        <w:t xml:space="preserve">Общие расходы бюджета поселения на реализацию подпрограммы составят </w:t>
      </w:r>
      <w:r w:rsidR="00A0573F">
        <w:t>26 918 345,89</w:t>
      </w:r>
      <w:r w:rsidR="00A0573F" w:rsidRPr="00D42F3A">
        <w:rPr>
          <w:color w:val="000000"/>
          <w:spacing w:val="-1"/>
        </w:rPr>
        <w:t xml:space="preserve"> рублей</w:t>
      </w:r>
      <w:r w:rsidR="00A0573F" w:rsidRPr="00D42F3A">
        <w:t>,</w:t>
      </w:r>
      <w:r w:rsidR="00A0573F" w:rsidRPr="00D42F3A">
        <w:rPr>
          <w:color w:val="000000"/>
          <w:spacing w:val="-1"/>
        </w:rPr>
        <w:t xml:space="preserve"> в том числе по годам: </w:t>
      </w:r>
    </w:p>
    <w:p w:rsidR="00A0573F" w:rsidRPr="00D42F3A" w:rsidRDefault="00A0573F" w:rsidP="00A0573F">
      <w:pPr>
        <w:jc w:val="both"/>
        <w:rPr>
          <w:color w:val="000000"/>
          <w:spacing w:val="-1"/>
        </w:rPr>
      </w:pPr>
      <w:r w:rsidRPr="00D42F3A">
        <w:rPr>
          <w:color w:val="000000"/>
          <w:spacing w:val="-1"/>
        </w:rPr>
        <w:t xml:space="preserve">в 2014 году – 4 187 943,50 рублей; </w:t>
      </w:r>
    </w:p>
    <w:p w:rsidR="00A0573F" w:rsidRPr="00D42F3A" w:rsidRDefault="00A0573F" w:rsidP="00A0573F">
      <w:pPr>
        <w:jc w:val="both"/>
        <w:rPr>
          <w:color w:val="000000"/>
          <w:spacing w:val="-1"/>
        </w:rPr>
      </w:pPr>
      <w:r w:rsidRPr="00D42F3A">
        <w:rPr>
          <w:color w:val="000000"/>
          <w:spacing w:val="-1"/>
        </w:rPr>
        <w:t>в 2015 году – 2 952 013,07 рублей;</w:t>
      </w:r>
    </w:p>
    <w:p w:rsidR="00A0573F" w:rsidRPr="00D42F3A" w:rsidRDefault="00A0573F" w:rsidP="00A0573F">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A0573F" w:rsidRPr="00D42F3A" w:rsidRDefault="00A0573F" w:rsidP="00A0573F">
      <w:pPr>
        <w:jc w:val="both"/>
        <w:rPr>
          <w:color w:val="000000"/>
          <w:spacing w:val="-1"/>
        </w:rPr>
      </w:pPr>
      <w:r w:rsidRPr="00D42F3A">
        <w:rPr>
          <w:color w:val="000000"/>
          <w:spacing w:val="-1"/>
        </w:rPr>
        <w:t xml:space="preserve">в 2017 году – </w:t>
      </w:r>
      <w:r>
        <w:rPr>
          <w:color w:val="000000"/>
          <w:spacing w:val="-1"/>
        </w:rPr>
        <w:t>5 729 400,00</w:t>
      </w:r>
      <w:r w:rsidRPr="00D42F3A">
        <w:rPr>
          <w:color w:val="000000"/>
          <w:spacing w:val="-1"/>
        </w:rPr>
        <w:t xml:space="preserve"> рублей;</w:t>
      </w:r>
    </w:p>
    <w:p w:rsidR="00A0573F" w:rsidRDefault="00A0573F" w:rsidP="00A0573F">
      <w:pPr>
        <w:jc w:val="both"/>
      </w:pPr>
      <w:r w:rsidRPr="00D42F3A">
        <w:t xml:space="preserve">в 2018 году – </w:t>
      </w:r>
      <w:r>
        <w:t>3 474 563,64 рублей;</w:t>
      </w:r>
    </w:p>
    <w:p w:rsidR="00A0573F" w:rsidRDefault="00A0573F" w:rsidP="00A0573F">
      <w:pPr>
        <w:jc w:val="both"/>
      </w:pPr>
      <w:r>
        <w:t>в 2019 году – 3 152 172,42 рублей;</w:t>
      </w:r>
    </w:p>
    <w:p w:rsidR="00A0573F" w:rsidRPr="00D42F3A" w:rsidRDefault="00A0573F" w:rsidP="00A0573F">
      <w:pPr>
        <w:jc w:val="both"/>
      </w:pPr>
      <w:r>
        <w:t>в 2020 году – 3 369 400,00 рублей.</w:t>
      </w:r>
    </w:p>
    <w:p w:rsidR="00A0573F" w:rsidRPr="00D42F3A" w:rsidRDefault="00A0573F" w:rsidP="00A0573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25 419 520,31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A0573F" w:rsidRPr="00D42F3A" w:rsidRDefault="00A0573F" w:rsidP="00A0573F">
      <w:pPr>
        <w:jc w:val="both"/>
        <w:rPr>
          <w:color w:val="000000"/>
          <w:spacing w:val="-1"/>
        </w:rPr>
      </w:pPr>
      <w:r w:rsidRPr="00D42F3A">
        <w:rPr>
          <w:color w:val="000000"/>
          <w:spacing w:val="-1"/>
        </w:rPr>
        <w:t xml:space="preserve">в 2014 году – 4 187 943,50 рублей; </w:t>
      </w:r>
    </w:p>
    <w:p w:rsidR="00A0573F" w:rsidRPr="00D42F3A" w:rsidRDefault="00A0573F" w:rsidP="00A0573F">
      <w:pPr>
        <w:jc w:val="both"/>
        <w:rPr>
          <w:color w:val="000000"/>
          <w:spacing w:val="-1"/>
        </w:rPr>
      </w:pPr>
      <w:r w:rsidRPr="00D42F3A">
        <w:rPr>
          <w:color w:val="000000"/>
          <w:spacing w:val="-1"/>
        </w:rPr>
        <w:t>в 2015 году – 2 502 013,07 рублей;</w:t>
      </w:r>
    </w:p>
    <w:p w:rsidR="00A0573F" w:rsidRPr="00D42F3A" w:rsidRDefault="00A0573F" w:rsidP="00A0573F">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A0573F" w:rsidRPr="00D42F3A" w:rsidRDefault="00A0573F" w:rsidP="00A0573F">
      <w:pPr>
        <w:jc w:val="both"/>
        <w:rPr>
          <w:color w:val="000000"/>
          <w:spacing w:val="-1"/>
        </w:rPr>
      </w:pPr>
      <w:r w:rsidRPr="00D42F3A">
        <w:rPr>
          <w:color w:val="000000"/>
          <w:spacing w:val="-1"/>
        </w:rPr>
        <w:t xml:space="preserve">в 2017 году – </w:t>
      </w:r>
      <w:r>
        <w:rPr>
          <w:color w:val="000000"/>
          <w:spacing w:val="-1"/>
        </w:rPr>
        <w:t>5 239 400,00</w:t>
      </w:r>
      <w:r w:rsidRPr="00D42F3A">
        <w:rPr>
          <w:color w:val="000000"/>
          <w:spacing w:val="-1"/>
        </w:rPr>
        <w:t xml:space="preserve"> рублей;</w:t>
      </w:r>
    </w:p>
    <w:p w:rsidR="00A0573F" w:rsidRDefault="00A0573F" w:rsidP="00A0573F">
      <w:pPr>
        <w:jc w:val="both"/>
      </w:pPr>
      <w:r w:rsidRPr="00D42F3A">
        <w:t xml:space="preserve">в 2018 году – </w:t>
      </w:r>
      <w:r>
        <w:t>3 474 563,64 рублей;</w:t>
      </w:r>
    </w:p>
    <w:p w:rsidR="00A0573F" w:rsidRDefault="00A0573F" w:rsidP="00A0573F">
      <w:pPr>
        <w:jc w:val="both"/>
      </w:pPr>
      <w:r>
        <w:t>в 2019 году – 3 152 172,42 рублей;</w:t>
      </w:r>
    </w:p>
    <w:p w:rsidR="00A0573F" w:rsidRPr="00D42F3A" w:rsidRDefault="00A0573F" w:rsidP="00A0573F">
      <w:pPr>
        <w:jc w:val="both"/>
      </w:pPr>
      <w:r>
        <w:t>в 2020 году – 3 369 400,00 рублей.</w:t>
      </w:r>
    </w:p>
    <w:p w:rsidR="00A0573F" w:rsidRPr="00D42F3A" w:rsidRDefault="00A0573F" w:rsidP="00A0573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A0573F" w:rsidRPr="00D42F3A" w:rsidRDefault="00A0573F" w:rsidP="00A0573F">
      <w:pPr>
        <w:jc w:val="both"/>
      </w:pPr>
      <w:r w:rsidRPr="00D42F3A">
        <w:t>в 2014 году – 0,00 рублей;</w:t>
      </w:r>
    </w:p>
    <w:p w:rsidR="00A0573F" w:rsidRPr="00D42F3A" w:rsidRDefault="00A0573F" w:rsidP="00A0573F">
      <w:pPr>
        <w:jc w:val="both"/>
      </w:pPr>
      <w:r w:rsidRPr="00D42F3A">
        <w:t>в 2015 году – 0,00 рублей;</w:t>
      </w:r>
    </w:p>
    <w:p w:rsidR="00A0573F" w:rsidRPr="00D42F3A" w:rsidRDefault="00A0573F" w:rsidP="00A0573F">
      <w:pPr>
        <w:jc w:val="both"/>
      </w:pPr>
      <w:r w:rsidRPr="00D42F3A">
        <w:t>в 2016 году – 0,00 рублей;</w:t>
      </w:r>
    </w:p>
    <w:p w:rsidR="00A0573F" w:rsidRPr="00D42F3A" w:rsidRDefault="00A0573F" w:rsidP="00A0573F">
      <w:pPr>
        <w:jc w:val="both"/>
      </w:pPr>
      <w:r w:rsidRPr="00D42F3A">
        <w:t>в 2017 году – 0,00 рублей;</w:t>
      </w:r>
    </w:p>
    <w:p w:rsidR="00A0573F" w:rsidRDefault="00A0573F" w:rsidP="00A0573F">
      <w:pPr>
        <w:jc w:val="both"/>
      </w:pPr>
      <w:r w:rsidRPr="00D42F3A">
        <w:t>в 2018 году – 0,00 рублей</w:t>
      </w:r>
      <w:r>
        <w:t>;</w:t>
      </w:r>
    </w:p>
    <w:p w:rsidR="00A0573F" w:rsidRDefault="00A0573F" w:rsidP="00A0573F">
      <w:pPr>
        <w:jc w:val="both"/>
      </w:pPr>
      <w:r>
        <w:t>в 2019 году – 0,00 рублей;</w:t>
      </w:r>
    </w:p>
    <w:p w:rsidR="00A0573F" w:rsidRPr="00D42F3A" w:rsidRDefault="00A0573F" w:rsidP="00A0573F">
      <w:pPr>
        <w:jc w:val="both"/>
      </w:pPr>
      <w:r>
        <w:t>в 2020 году – 0,00 рублей</w:t>
      </w:r>
      <w:r w:rsidRPr="00D42F3A">
        <w:t xml:space="preserve"> </w:t>
      </w:r>
    </w:p>
    <w:p w:rsidR="00A0573F" w:rsidRPr="00D42F3A" w:rsidRDefault="00A0573F" w:rsidP="00A0573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1 498 825,58</w:t>
      </w:r>
      <w:r w:rsidRPr="00D42F3A">
        <w:t xml:space="preserve"> рублей, в том числе по годам:</w:t>
      </w:r>
    </w:p>
    <w:p w:rsidR="00A0573F" w:rsidRPr="00D42F3A" w:rsidRDefault="00A0573F" w:rsidP="00A0573F">
      <w:pPr>
        <w:jc w:val="both"/>
      </w:pPr>
      <w:r w:rsidRPr="00D42F3A">
        <w:t>в 2014 году -  0,00 рублей;</w:t>
      </w:r>
    </w:p>
    <w:p w:rsidR="00A0573F" w:rsidRPr="00D42F3A" w:rsidRDefault="00A0573F" w:rsidP="00A0573F">
      <w:pPr>
        <w:jc w:val="both"/>
      </w:pPr>
      <w:r w:rsidRPr="00D42F3A">
        <w:lastRenderedPageBreak/>
        <w:t>в 2015 году -  450 000,00 рублей;</w:t>
      </w:r>
    </w:p>
    <w:p w:rsidR="00A0573F" w:rsidRPr="00D42F3A" w:rsidRDefault="00A0573F" w:rsidP="00A0573F">
      <w:r w:rsidRPr="00D42F3A">
        <w:t xml:space="preserve">в 2016 году -  </w:t>
      </w:r>
      <w:r>
        <w:t>558 825,58</w:t>
      </w:r>
      <w:r w:rsidRPr="00D42F3A">
        <w:t xml:space="preserve"> рублей;</w:t>
      </w:r>
    </w:p>
    <w:p w:rsidR="00A0573F" w:rsidRPr="00D42F3A" w:rsidRDefault="00A0573F" w:rsidP="00A0573F">
      <w:r w:rsidRPr="00D42F3A">
        <w:t xml:space="preserve">в 2017 году -  </w:t>
      </w:r>
      <w:r>
        <w:t>490 000,00</w:t>
      </w:r>
      <w:r w:rsidRPr="00D42F3A">
        <w:t xml:space="preserve"> рублей;</w:t>
      </w:r>
    </w:p>
    <w:p w:rsidR="00A0573F" w:rsidRDefault="00A0573F" w:rsidP="00A0573F">
      <w:r>
        <w:t>в 2018 году -  0,00 рублей;</w:t>
      </w:r>
    </w:p>
    <w:p w:rsidR="00A0573F" w:rsidRDefault="00A0573F" w:rsidP="00A0573F">
      <w:r>
        <w:t>в 2019 году – 0,00 рублей;</w:t>
      </w:r>
    </w:p>
    <w:p w:rsidR="000F2CB8" w:rsidRDefault="00A0573F" w:rsidP="00A0573F">
      <w:pPr>
        <w:jc w:val="both"/>
      </w:pPr>
      <w:r>
        <w:t>в 2020 году – 0,00 рублей.</w:t>
      </w:r>
    </w:p>
    <w:p w:rsidR="00A0573F" w:rsidRPr="00D42F3A" w:rsidRDefault="00A0573F" w:rsidP="00A0573F">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3"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3"/>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w:t>
      </w:r>
      <w:proofErr w:type="gramStart"/>
      <w:r>
        <w:rPr>
          <w:sz w:val="24"/>
          <w:szCs w:val="24"/>
        </w:rPr>
        <w:t>многофункциональной  спортивной</w:t>
      </w:r>
      <w:proofErr w:type="gramEnd"/>
      <w:r>
        <w:rPr>
          <w:sz w:val="24"/>
          <w:szCs w:val="24"/>
        </w:rPr>
        <w:t xml:space="preserve"> площадки в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C5111">
      <w:pPr>
        <w:numPr>
          <w:ilvl w:val="0"/>
          <w:numId w:val="7"/>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lastRenderedPageBreak/>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B41DB7" w:rsidRPr="00D42F3A" w:rsidRDefault="00B41DB7" w:rsidP="00B41DB7">
      <w:pPr>
        <w:widowControl w:val="0"/>
        <w:autoSpaceDE w:val="0"/>
        <w:autoSpaceDN w:val="0"/>
        <w:adjustRightInd w:val="0"/>
        <w:ind w:firstLine="567"/>
        <w:jc w:val="both"/>
      </w:pPr>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Панкратова Н.К.,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w:t>
      </w:r>
      <w:proofErr w:type="gramStart"/>
      <w:r w:rsidRPr="00D42F3A">
        <w:t>сведения  о</w:t>
      </w:r>
      <w:proofErr w:type="gramEnd"/>
      <w:r w:rsidRPr="00D42F3A">
        <w:t xml:space="preserve"> проведении мероприятий в сфере культуры и физической культуры.</w:t>
      </w:r>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Панкратова Н.К.,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w:t>
      </w:r>
      <w:r w:rsidR="00C851E7">
        <w:t>20</w:t>
      </w:r>
      <w:r w:rsidRPr="00D42F3A">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муниципальной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0959DA">
              <w:t>2</w:t>
            </w:r>
            <w:r w:rsidR="006B56A2">
              <w:t> 122 955,14</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Pr="00D42F3A">
              <w:t xml:space="preserve">   рублей;</w:t>
            </w:r>
          </w:p>
          <w:p w:rsidR="00A1520F" w:rsidRDefault="00A1520F" w:rsidP="006A6BA3">
            <w:pPr>
              <w:jc w:val="both"/>
            </w:pPr>
            <w:r w:rsidRPr="00D42F3A">
              <w:t xml:space="preserve">в 2018 году – </w:t>
            </w:r>
            <w:r w:rsidR="000959DA">
              <w:t>80 000,00</w:t>
            </w:r>
            <w:r w:rsidR="00552AD9">
              <w:t xml:space="preserve">   рублей;</w:t>
            </w:r>
          </w:p>
          <w:p w:rsidR="00552AD9" w:rsidRDefault="00552AD9" w:rsidP="006A6BA3">
            <w:pPr>
              <w:jc w:val="both"/>
            </w:pPr>
            <w:r>
              <w:t xml:space="preserve">в 2019 году – </w:t>
            </w:r>
            <w:r w:rsidR="000959DA">
              <w:t>1</w:t>
            </w:r>
            <w:r w:rsidR="006B56A2">
              <w:t>0</w:t>
            </w:r>
            <w:r w:rsidR="000959DA">
              <w:t>0 000,00</w:t>
            </w:r>
            <w:r>
              <w:t xml:space="preserve"> рублей;</w:t>
            </w:r>
          </w:p>
          <w:p w:rsidR="00552AD9" w:rsidRPr="00D42F3A" w:rsidRDefault="00552AD9" w:rsidP="006A6BA3">
            <w:pPr>
              <w:jc w:val="both"/>
            </w:pPr>
            <w:r>
              <w:lastRenderedPageBreak/>
              <w:t xml:space="preserve">в 2020 году – </w:t>
            </w:r>
            <w:r w:rsidR="000959DA">
              <w:t>200 000,00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959DA">
              <w:t>1</w:t>
            </w:r>
            <w:r w:rsidR="006B56A2">
              <w:t> 447 540,14</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00552AD9">
              <w:t>0</w:t>
            </w:r>
            <w:r w:rsidRPr="00D42F3A">
              <w:t xml:space="preserve"> рублей;</w:t>
            </w:r>
          </w:p>
          <w:p w:rsidR="000959DA" w:rsidRDefault="000959DA" w:rsidP="000959DA">
            <w:pPr>
              <w:jc w:val="both"/>
            </w:pPr>
            <w:r w:rsidRPr="00D42F3A">
              <w:t xml:space="preserve">в 2018 году – </w:t>
            </w:r>
            <w:r>
              <w:t>80 000,00   рублей;</w:t>
            </w:r>
          </w:p>
          <w:p w:rsidR="000959DA" w:rsidRDefault="000959DA" w:rsidP="000959DA">
            <w:pPr>
              <w:jc w:val="both"/>
            </w:pPr>
            <w:r>
              <w:t>в 2019 году – 1</w:t>
            </w:r>
            <w:r w:rsidR="006B56A2">
              <w:t>0</w:t>
            </w:r>
            <w:r>
              <w:t>0 000,00 рублей;</w:t>
            </w:r>
          </w:p>
          <w:p w:rsidR="000959DA" w:rsidRPr="00D42F3A" w:rsidRDefault="000959DA" w:rsidP="000959DA">
            <w:pPr>
              <w:jc w:val="both"/>
            </w:pPr>
            <w:r>
              <w:t>в 2020 году – 200 000,00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75811">
      <w:pPr>
        <w:numPr>
          <w:ilvl w:val="0"/>
          <w:numId w:val="3"/>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B56A2" w:rsidRPr="00D42F3A" w:rsidRDefault="006B56A2" w:rsidP="006B56A2">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2 122 955,14</w:t>
      </w:r>
      <w:r w:rsidRPr="00D42F3A">
        <w:t xml:space="preserve"> рублей, в том числе по годам:</w:t>
      </w:r>
    </w:p>
    <w:p w:rsidR="006B56A2" w:rsidRPr="00D42F3A" w:rsidRDefault="006B56A2" w:rsidP="006B56A2">
      <w:pPr>
        <w:jc w:val="both"/>
      </w:pPr>
      <w:r w:rsidRPr="00D42F3A">
        <w:t>в 2014 году – 766 293,78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1 447 540,14</w:t>
      </w:r>
      <w:r w:rsidRPr="00D42F3A">
        <w:t xml:space="preserve"> рублей, в том числе по годам:</w:t>
      </w:r>
    </w:p>
    <w:p w:rsidR="006B56A2" w:rsidRPr="00D42F3A" w:rsidRDefault="006B56A2" w:rsidP="006B56A2">
      <w:pPr>
        <w:jc w:val="both"/>
      </w:pPr>
      <w:r w:rsidRPr="00D42F3A">
        <w:t>в 2014 году – 90 878,78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B56A2" w:rsidRPr="00D42F3A" w:rsidRDefault="006B56A2" w:rsidP="006B56A2">
      <w:pPr>
        <w:jc w:val="both"/>
      </w:pPr>
      <w:r w:rsidRPr="00D42F3A">
        <w:t>в 2014 году - 0,00  рублей;</w:t>
      </w:r>
    </w:p>
    <w:p w:rsidR="006B56A2" w:rsidRPr="00D42F3A" w:rsidRDefault="006B56A2" w:rsidP="006B56A2">
      <w:pPr>
        <w:jc w:val="both"/>
      </w:pPr>
      <w:r w:rsidRPr="00D42F3A">
        <w:t>в 2015 году - 0,00  рублей;</w:t>
      </w:r>
    </w:p>
    <w:p w:rsidR="006B56A2" w:rsidRPr="00D42F3A" w:rsidRDefault="006B56A2" w:rsidP="006B56A2">
      <w:pPr>
        <w:jc w:val="both"/>
      </w:pPr>
      <w:r w:rsidRPr="00D42F3A">
        <w:t>в 2016 году - 0,00  рублей;</w:t>
      </w:r>
    </w:p>
    <w:p w:rsidR="006B56A2" w:rsidRPr="00D42F3A" w:rsidRDefault="006B56A2" w:rsidP="006B56A2">
      <w:pPr>
        <w:jc w:val="both"/>
      </w:pPr>
      <w:r w:rsidRPr="00D42F3A">
        <w:t>в 2017 году - 0,00  рублей;</w:t>
      </w:r>
    </w:p>
    <w:p w:rsidR="006B56A2" w:rsidRDefault="006B56A2" w:rsidP="006B56A2">
      <w:pPr>
        <w:jc w:val="both"/>
      </w:pPr>
      <w:r>
        <w:t>в 2018 году - 0,00  рублей;</w:t>
      </w:r>
    </w:p>
    <w:p w:rsidR="006B56A2" w:rsidRDefault="006B56A2" w:rsidP="006B56A2">
      <w:pPr>
        <w:jc w:val="both"/>
      </w:pPr>
      <w:r>
        <w:t>в 2019 году – 0,00 рублей;</w:t>
      </w:r>
    </w:p>
    <w:p w:rsidR="006B56A2" w:rsidRPr="00D42F3A" w:rsidRDefault="006B56A2" w:rsidP="006B56A2">
      <w:pPr>
        <w:jc w:val="both"/>
      </w:pPr>
      <w:r>
        <w:t>в 2020 году – 0,00рублей.</w:t>
      </w:r>
    </w:p>
    <w:p w:rsidR="006B56A2" w:rsidRPr="00D42F3A" w:rsidRDefault="006B56A2" w:rsidP="006B56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675 415,00 рублей, в том числе по годам:</w:t>
      </w:r>
    </w:p>
    <w:p w:rsidR="006B56A2" w:rsidRPr="00D42F3A" w:rsidRDefault="006B56A2" w:rsidP="006B56A2">
      <w:pPr>
        <w:jc w:val="both"/>
      </w:pPr>
      <w:r w:rsidRPr="00D42F3A">
        <w:t>в 2014 году -  675 415,00,00 рублей;</w:t>
      </w:r>
    </w:p>
    <w:p w:rsidR="006B56A2" w:rsidRPr="00D42F3A" w:rsidRDefault="006B56A2" w:rsidP="006B56A2">
      <w:pPr>
        <w:jc w:val="both"/>
      </w:pPr>
      <w:r w:rsidRPr="00D42F3A">
        <w:t>в 2015 году -  0,00 рублей;</w:t>
      </w:r>
    </w:p>
    <w:p w:rsidR="006B56A2" w:rsidRPr="00D42F3A" w:rsidRDefault="006B56A2" w:rsidP="006B56A2">
      <w:r w:rsidRPr="00D42F3A">
        <w:t>в 2016 году -  0,00 рублей;</w:t>
      </w:r>
    </w:p>
    <w:p w:rsidR="006B56A2" w:rsidRPr="00D42F3A" w:rsidRDefault="006B56A2" w:rsidP="006B56A2">
      <w:r w:rsidRPr="00D42F3A">
        <w:t>в 2017 году -  0,00 рублей;</w:t>
      </w:r>
    </w:p>
    <w:p w:rsidR="006B56A2" w:rsidRDefault="006B56A2" w:rsidP="006B56A2">
      <w:r>
        <w:t>в 2018 году -  0,00 рублей;</w:t>
      </w:r>
    </w:p>
    <w:p w:rsidR="006B56A2" w:rsidRDefault="006B56A2" w:rsidP="006B56A2">
      <w:r>
        <w:t>в 2019 году – 0,00 рублей;</w:t>
      </w:r>
    </w:p>
    <w:p w:rsidR="00B04514" w:rsidRDefault="006B56A2" w:rsidP="006B56A2">
      <w:pPr>
        <w:jc w:val="both"/>
      </w:pPr>
      <w:r>
        <w:t>в 2020 году – 0,00 рублей.</w:t>
      </w:r>
    </w:p>
    <w:p w:rsidR="006B56A2" w:rsidRPr="00D42F3A" w:rsidRDefault="006B56A2" w:rsidP="006B56A2">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 xml:space="preserve">территории </w:t>
      </w:r>
      <w:proofErr w:type="spellStart"/>
      <w:r w:rsidRPr="00D42F3A">
        <w:t>Лузинского</w:t>
      </w:r>
      <w:proofErr w:type="spellEnd"/>
      <w:r w:rsidRPr="00D42F3A">
        <w:t xml:space="preserve"> сельского поселения;</w:t>
      </w:r>
    </w:p>
    <w:p w:rsidR="00BE417D" w:rsidRPr="00D42F3A" w:rsidRDefault="00BE417D" w:rsidP="00492E4E">
      <w:pPr>
        <w:widowControl w:val="0"/>
        <w:autoSpaceDE w:val="0"/>
        <w:autoSpaceDN w:val="0"/>
        <w:adjustRightInd w:val="0"/>
        <w:ind w:firstLine="540"/>
        <w:jc w:val="both"/>
      </w:pPr>
      <w:r w:rsidRPr="00D42F3A">
        <w:t xml:space="preserve">- оформление в собственность </w:t>
      </w:r>
      <w:proofErr w:type="spellStart"/>
      <w:r w:rsidRPr="00D42F3A">
        <w:t>Лузинского</w:t>
      </w:r>
      <w:proofErr w:type="spellEnd"/>
      <w:r w:rsidRPr="00D42F3A">
        <w:t xml:space="preserve"> сельского поселения бесхозяйных объектов, находящиеся на территории </w:t>
      </w:r>
      <w:proofErr w:type="spellStart"/>
      <w:r w:rsidRPr="00D42F3A">
        <w:t>Лузинского</w:t>
      </w:r>
      <w:proofErr w:type="spellEnd"/>
      <w:r w:rsidRPr="00D42F3A">
        <w:t xml:space="preserve">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
    <w:p w:rsidR="00DA0374" w:rsidRPr="00D42F3A" w:rsidRDefault="00DA0374"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как земельных участков, так и иных объектов собственности </w:t>
      </w:r>
      <w:proofErr w:type="spellStart"/>
      <w:r w:rsidRPr="00D42F3A">
        <w:t>Лузинского</w:t>
      </w:r>
      <w:proofErr w:type="spellEnd"/>
      <w:r w:rsidRPr="00D42F3A">
        <w:t xml:space="preserve">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261D7" w:rsidRPr="00D42F3A"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w:t>
      </w:r>
      <w:proofErr w:type="spellStart"/>
      <w:r w:rsidRPr="00D42F3A">
        <w:rPr>
          <w:rFonts w:ascii="Times New Roman" w:hAnsi="Times New Roman" w:cs="Times New Roman"/>
          <w:sz w:val="24"/>
          <w:szCs w:val="24"/>
        </w:rPr>
        <w:t>Лузинского</w:t>
      </w:r>
      <w:proofErr w:type="spellEnd"/>
      <w:r w:rsidRPr="00D42F3A">
        <w:rPr>
          <w:rFonts w:ascii="Times New Roman" w:hAnsi="Times New Roman" w:cs="Times New Roman"/>
          <w:sz w:val="24"/>
          <w:szCs w:val="24"/>
        </w:rPr>
        <w:t xml:space="preserve">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proofErr w:type="spellStart"/>
      <w:r w:rsidR="002C550C" w:rsidRPr="00D42F3A">
        <w:t>Лузинского</w:t>
      </w:r>
      <w:proofErr w:type="spellEnd"/>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w:t>
      </w:r>
      <w:proofErr w:type="spellStart"/>
      <w:r w:rsidR="00697320" w:rsidRPr="00D42F3A">
        <w:t>Заикина</w:t>
      </w:r>
      <w:proofErr w:type="spellEnd"/>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w:t>
      </w:r>
      <w:proofErr w:type="spellStart"/>
      <w:r w:rsidR="00697320" w:rsidRPr="00D42F3A">
        <w:t>Заикина</w:t>
      </w:r>
      <w:proofErr w:type="spellEnd"/>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w:t>
      </w:r>
      <w:r w:rsidR="005527F9">
        <w:t>20</w:t>
      </w:r>
      <w:r w:rsidRPr="00D42F3A">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32129F">
              <w:t>65 526 894,21</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32129F">
              <w:rPr>
                <w:color w:val="000000"/>
                <w:spacing w:val="-1"/>
              </w:rPr>
              <w:t>9 859 792,96</w:t>
            </w:r>
            <w:r w:rsidRPr="00D42F3A">
              <w:rPr>
                <w:color w:val="000000"/>
                <w:spacing w:val="-1"/>
              </w:rPr>
              <w:t xml:space="preserve"> рублей;</w:t>
            </w:r>
          </w:p>
          <w:p w:rsidR="004634A6" w:rsidRDefault="004634A6" w:rsidP="004634A6">
            <w:pPr>
              <w:jc w:val="both"/>
            </w:pPr>
            <w:r w:rsidRPr="00D42F3A">
              <w:t xml:space="preserve">в 2018 году – </w:t>
            </w:r>
            <w:r w:rsidR="00066663">
              <w:t>8</w:t>
            </w:r>
            <w:r w:rsidR="0032129F">
              <w:t> 807 073,26</w:t>
            </w:r>
            <w:r w:rsidR="006E5AED" w:rsidRPr="00D42F3A">
              <w:t xml:space="preserve"> </w:t>
            </w:r>
            <w:r w:rsidRPr="00D42F3A">
              <w:t>рублей</w:t>
            </w:r>
            <w:r w:rsidR="005527F9">
              <w:t>;</w:t>
            </w:r>
          </w:p>
          <w:p w:rsidR="005527F9" w:rsidRDefault="005527F9" w:rsidP="004634A6">
            <w:pPr>
              <w:jc w:val="both"/>
            </w:pPr>
            <w:r>
              <w:t xml:space="preserve">в 2019 году – </w:t>
            </w:r>
            <w:r w:rsidR="009F5CEC">
              <w:t>8</w:t>
            </w:r>
            <w:r w:rsidR="0032129F">
              <w:t> 707 073,26</w:t>
            </w:r>
            <w:r>
              <w:t xml:space="preserve"> рублей;</w:t>
            </w:r>
          </w:p>
          <w:p w:rsidR="005527F9" w:rsidRPr="00D42F3A" w:rsidRDefault="005527F9" w:rsidP="004634A6">
            <w:pPr>
              <w:jc w:val="both"/>
            </w:pPr>
            <w:r>
              <w:t xml:space="preserve">в 2020 году – </w:t>
            </w:r>
            <w:r w:rsidR="00066663">
              <w:t>9 286 215,26</w:t>
            </w:r>
            <w:r>
              <w:t xml:space="preserve">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5063C">
              <w:t>5</w:t>
            </w:r>
            <w:r w:rsidR="0032129F">
              <w:t>8 252 959,61</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32129F">
              <w:rPr>
                <w:color w:val="000000"/>
                <w:spacing w:val="-1"/>
              </w:rPr>
              <w:t>8 395 934,96</w:t>
            </w:r>
            <w:r w:rsidRPr="00D42F3A">
              <w:rPr>
                <w:color w:val="000000"/>
                <w:spacing w:val="-1"/>
              </w:rPr>
              <w:t xml:space="preserve"> рублей;</w:t>
            </w:r>
          </w:p>
          <w:p w:rsidR="000D654C" w:rsidRDefault="000D654C" w:rsidP="000D654C">
            <w:pPr>
              <w:jc w:val="both"/>
            </w:pPr>
            <w:r w:rsidRPr="00D42F3A">
              <w:t xml:space="preserve">в 2018 году – </w:t>
            </w:r>
            <w:r w:rsidR="0032129F">
              <w:t>8 023 215,26</w:t>
            </w:r>
            <w:r w:rsidR="005527F9">
              <w:t xml:space="preserve"> рублей;</w:t>
            </w:r>
          </w:p>
          <w:p w:rsidR="005527F9" w:rsidRDefault="005527F9" w:rsidP="000D654C">
            <w:pPr>
              <w:jc w:val="both"/>
            </w:pPr>
            <w:r>
              <w:t xml:space="preserve">в 2019 году – </w:t>
            </w:r>
            <w:r w:rsidR="0032129F">
              <w:t>7 923 215,26</w:t>
            </w:r>
            <w:r>
              <w:t xml:space="preserve"> рублей;</w:t>
            </w:r>
          </w:p>
          <w:p w:rsidR="005527F9" w:rsidRPr="00D42F3A" w:rsidRDefault="005527F9" w:rsidP="000D654C">
            <w:pPr>
              <w:jc w:val="both"/>
            </w:pPr>
            <w:r>
              <w:t>в 2020 году – 9</w:t>
            </w:r>
            <w:r w:rsidR="00066663">
              <w:t> 286 215,26</w:t>
            </w:r>
            <w:r>
              <w:t xml:space="preserve"> 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32129F">
              <w:t>4 836 386,00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32129F">
              <w:t>783 858,00</w:t>
            </w:r>
            <w:r w:rsidR="005527F9">
              <w:t xml:space="preserve"> рублей;</w:t>
            </w:r>
          </w:p>
          <w:p w:rsidR="005527F9" w:rsidRDefault="005527F9" w:rsidP="00396987">
            <w:pPr>
              <w:jc w:val="both"/>
            </w:pPr>
            <w:r>
              <w:t xml:space="preserve">в 2019 году – </w:t>
            </w:r>
            <w:r w:rsidR="0032129F">
              <w:t>783 858,00</w:t>
            </w:r>
            <w:r>
              <w:t xml:space="preserve"> рублей;</w:t>
            </w:r>
          </w:p>
          <w:p w:rsidR="004634A6" w:rsidRPr="00D42F3A" w:rsidRDefault="005527F9" w:rsidP="00396987">
            <w:pPr>
              <w:jc w:val="both"/>
            </w:pPr>
            <w:r>
              <w:t xml:space="preserve">в 2020 году – </w:t>
            </w:r>
            <w:r w:rsidR="00066663">
              <w:t>0,00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32129F">
              <w:t>2 437 548,60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в 2018 году -  0,00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4634A6">
      <w:pPr>
        <w:numPr>
          <w:ilvl w:val="0"/>
          <w:numId w:val="22"/>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bookmarkStart w:id="4" w:name="_GoBack"/>
      <w:bookmarkEnd w:id="4"/>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32129F" w:rsidRPr="00D42F3A" w:rsidRDefault="00F75249" w:rsidP="0032129F">
      <w:pPr>
        <w:rPr>
          <w:color w:val="000000"/>
          <w:spacing w:val="-1"/>
        </w:rPr>
      </w:pPr>
      <w:r w:rsidRPr="00D42F3A">
        <w:tab/>
      </w:r>
      <w:r w:rsidR="0032129F" w:rsidRPr="00D42F3A">
        <w:t xml:space="preserve">Общие расходы бюджета поселения на реализацию подпрограммы составят </w:t>
      </w:r>
      <w:r w:rsidR="0032129F">
        <w:t>65 526 894,21</w:t>
      </w:r>
      <w:r w:rsidR="0032129F" w:rsidRPr="00D42F3A">
        <w:t xml:space="preserve"> </w:t>
      </w:r>
      <w:r w:rsidR="0032129F" w:rsidRPr="00D42F3A">
        <w:rPr>
          <w:color w:val="000000"/>
          <w:spacing w:val="-1"/>
        </w:rPr>
        <w:t>рублей</w:t>
      </w:r>
      <w:r w:rsidR="0032129F" w:rsidRPr="00D42F3A">
        <w:t>,</w:t>
      </w:r>
      <w:r w:rsidR="0032129F" w:rsidRPr="00D42F3A">
        <w:rPr>
          <w:color w:val="000000"/>
          <w:spacing w:val="-1"/>
        </w:rPr>
        <w:t xml:space="preserve"> в том числе по годам: </w:t>
      </w:r>
    </w:p>
    <w:p w:rsidR="0032129F" w:rsidRPr="00D42F3A" w:rsidRDefault="0032129F" w:rsidP="0032129F">
      <w:pPr>
        <w:jc w:val="both"/>
        <w:rPr>
          <w:color w:val="000000"/>
          <w:spacing w:val="-1"/>
        </w:rPr>
      </w:pPr>
      <w:r w:rsidRPr="00D42F3A">
        <w:rPr>
          <w:color w:val="000000"/>
          <w:spacing w:val="-1"/>
        </w:rPr>
        <w:t xml:space="preserve">в 2014 году – 10 788 681,69 рублей; </w:t>
      </w:r>
    </w:p>
    <w:p w:rsidR="0032129F" w:rsidRPr="00D42F3A" w:rsidRDefault="0032129F" w:rsidP="0032129F">
      <w:pPr>
        <w:jc w:val="both"/>
        <w:rPr>
          <w:color w:val="000000"/>
          <w:spacing w:val="-1"/>
        </w:rPr>
      </w:pPr>
      <w:r w:rsidRPr="00D42F3A">
        <w:rPr>
          <w:color w:val="000000"/>
          <w:spacing w:val="-1"/>
        </w:rPr>
        <w:t>в 2015 году – 8 855 169,10 рублей;</w:t>
      </w:r>
    </w:p>
    <w:p w:rsidR="0032129F" w:rsidRPr="00D42F3A" w:rsidRDefault="0032129F" w:rsidP="0032129F">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32129F" w:rsidRPr="00D42F3A" w:rsidRDefault="0032129F" w:rsidP="0032129F">
      <w:pPr>
        <w:jc w:val="both"/>
        <w:rPr>
          <w:color w:val="000000"/>
          <w:spacing w:val="-1"/>
        </w:rPr>
      </w:pPr>
      <w:r w:rsidRPr="00D42F3A">
        <w:rPr>
          <w:color w:val="000000"/>
          <w:spacing w:val="-1"/>
        </w:rPr>
        <w:t xml:space="preserve">в 2017 году – </w:t>
      </w:r>
      <w:r>
        <w:rPr>
          <w:color w:val="000000"/>
          <w:spacing w:val="-1"/>
        </w:rPr>
        <w:t>9 859 792,96</w:t>
      </w:r>
      <w:r w:rsidRPr="00D42F3A">
        <w:rPr>
          <w:color w:val="000000"/>
          <w:spacing w:val="-1"/>
        </w:rPr>
        <w:t xml:space="preserve"> рублей;</w:t>
      </w:r>
    </w:p>
    <w:p w:rsidR="0032129F" w:rsidRDefault="0032129F" w:rsidP="0032129F">
      <w:pPr>
        <w:jc w:val="both"/>
      </w:pPr>
      <w:r w:rsidRPr="00D42F3A">
        <w:t xml:space="preserve">в 2018 году – </w:t>
      </w:r>
      <w:r>
        <w:t>8 807 073,26</w:t>
      </w:r>
      <w:r w:rsidRPr="00D42F3A">
        <w:t xml:space="preserve"> рублей</w:t>
      </w:r>
      <w:r>
        <w:t>;</w:t>
      </w:r>
    </w:p>
    <w:p w:rsidR="0032129F" w:rsidRDefault="0032129F" w:rsidP="0032129F">
      <w:pPr>
        <w:jc w:val="both"/>
      </w:pPr>
      <w:r>
        <w:t>в 2019 году – 8 707 073,26 рублей;</w:t>
      </w:r>
    </w:p>
    <w:p w:rsidR="0032129F" w:rsidRPr="00D42F3A" w:rsidRDefault="0032129F" w:rsidP="0032129F">
      <w:pPr>
        <w:jc w:val="both"/>
      </w:pPr>
      <w:r>
        <w:t>в 2020 году – 9 286 215,26 рублей.</w:t>
      </w:r>
    </w:p>
    <w:p w:rsidR="0032129F" w:rsidRPr="00D42F3A" w:rsidRDefault="0032129F" w:rsidP="0032129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58 252 959,61</w:t>
      </w:r>
      <w:r w:rsidRPr="00D42F3A">
        <w:rPr>
          <w:color w:val="000000"/>
          <w:spacing w:val="-1"/>
        </w:rPr>
        <w:t xml:space="preserve"> рублей</w:t>
      </w:r>
      <w:r w:rsidRPr="00D42F3A">
        <w:t>,</w:t>
      </w:r>
      <w:r w:rsidRPr="00D42F3A">
        <w:rPr>
          <w:color w:val="000000"/>
          <w:spacing w:val="-1"/>
        </w:rPr>
        <w:t xml:space="preserve"> в том числе по годам: </w:t>
      </w:r>
    </w:p>
    <w:p w:rsidR="0032129F" w:rsidRPr="00D42F3A" w:rsidRDefault="0032129F" w:rsidP="0032129F">
      <w:pPr>
        <w:jc w:val="both"/>
        <w:rPr>
          <w:color w:val="000000"/>
          <w:spacing w:val="-1"/>
        </w:rPr>
      </w:pPr>
      <w:r w:rsidRPr="00D42F3A">
        <w:rPr>
          <w:color w:val="000000"/>
          <w:spacing w:val="-1"/>
        </w:rPr>
        <w:lastRenderedPageBreak/>
        <w:t xml:space="preserve">в 2014 году – 8 486 100,61 рублей; </w:t>
      </w:r>
    </w:p>
    <w:p w:rsidR="0032129F" w:rsidRPr="00D42F3A" w:rsidRDefault="0032129F" w:rsidP="0032129F">
      <w:pPr>
        <w:jc w:val="both"/>
        <w:rPr>
          <w:color w:val="000000"/>
          <w:spacing w:val="-1"/>
        </w:rPr>
      </w:pPr>
      <w:r w:rsidRPr="00D42F3A">
        <w:rPr>
          <w:color w:val="000000"/>
          <w:spacing w:val="-1"/>
        </w:rPr>
        <w:t>в 2015 году – 7 976 266,10 рублей;</w:t>
      </w:r>
    </w:p>
    <w:p w:rsidR="0032129F" w:rsidRPr="00D42F3A" w:rsidRDefault="0032129F" w:rsidP="0032129F">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32129F" w:rsidRPr="00D42F3A" w:rsidRDefault="0032129F" w:rsidP="0032129F">
      <w:pPr>
        <w:jc w:val="both"/>
        <w:rPr>
          <w:color w:val="000000"/>
          <w:spacing w:val="-1"/>
        </w:rPr>
      </w:pPr>
      <w:r w:rsidRPr="00D42F3A">
        <w:rPr>
          <w:color w:val="000000"/>
          <w:spacing w:val="-1"/>
        </w:rPr>
        <w:t xml:space="preserve">в 2017 году – </w:t>
      </w:r>
      <w:r>
        <w:rPr>
          <w:color w:val="000000"/>
          <w:spacing w:val="-1"/>
        </w:rPr>
        <w:t>8 395 934,96</w:t>
      </w:r>
      <w:r w:rsidRPr="00D42F3A">
        <w:rPr>
          <w:color w:val="000000"/>
          <w:spacing w:val="-1"/>
        </w:rPr>
        <w:t xml:space="preserve"> рублей;</w:t>
      </w:r>
    </w:p>
    <w:p w:rsidR="0032129F" w:rsidRDefault="0032129F" w:rsidP="0032129F">
      <w:pPr>
        <w:jc w:val="both"/>
      </w:pPr>
      <w:r w:rsidRPr="00D42F3A">
        <w:t xml:space="preserve">в 2018 году – </w:t>
      </w:r>
      <w:r>
        <w:t>8 023 215,26 рублей;</w:t>
      </w:r>
    </w:p>
    <w:p w:rsidR="0032129F" w:rsidRDefault="0032129F" w:rsidP="0032129F">
      <w:pPr>
        <w:jc w:val="both"/>
      </w:pPr>
      <w:r>
        <w:t>в 2019 году – 7 923 215,26 рублей;</w:t>
      </w:r>
    </w:p>
    <w:p w:rsidR="0032129F" w:rsidRPr="00D42F3A" w:rsidRDefault="0032129F" w:rsidP="0032129F">
      <w:pPr>
        <w:jc w:val="both"/>
      </w:pPr>
      <w:r>
        <w:t>в 2020 году – 9 286 215,26 рублей.</w:t>
      </w:r>
    </w:p>
    <w:p w:rsidR="0032129F" w:rsidRPr="00D42F3A" w:rsidRDefault="0032129F" w:rsidP="0032129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4 836 386,00</w:t>
      </w:r>
      <w:r w:rsidRPr="00D42F3A">
        <w:t xml:space="preserve"> рублей, в том числе по годам:</w:t>
      </w:r>
    </w:p>
    <w:p w:rsidR="0032129F" w:rsidRPr="00D42F3A" w:rsidRDefault="0032129F" w:rsidP="0032129F">
      <w:r w:rsidRPr="00D42F3A">
        <w:t>в 2014 году -  794 851,00 рублей;</w:t>
      </w:r>
    </w:p>
    <w:p w:rsidR="0032129F" w:rsidRPr="00D42F3A" w:rsidRDefault="0032129F" w:rsidP="0032129F">
      <w:r w:rsidRPr="00D42F3A">
        <w:t>в 2015 году -  878 903,00 рублей;</w:t>
      </w:r>
    </w:p>
    <w:p w:rsidR="0032129F" w:rsidRPr="00D42F3A" w:rsidRDefault="0032129F" w:rsidP="0032129F">
      <w:r w:rsidRPr="00D42F3A">
        <w:t xml:space="preserve">в 2016 году -  </w:t>
      </w:r>
      <w:r>
        <w:t>811 058,00</w:t>
      </w:r>
      <w:r w:rsidRPr="00D42F3A">
        <w:t xml:space="preserve"> рублей;</w:t>
      </w:r>
    </w:p>
    <w:p w:rsidR="0032129F" w:rsidRDefault="0032129F" w:rsidP="0032129F">
      <w:r w:rsidRPr="00D42F3A">
        <w:t xml:space="preserve">в 2017 году -  </w:t>
      </w:r>
      <w:r>
        <w:t>783 858,00</w:t>
      </w:r>
      <w:r w:rsidRPr="00D42F3A">
        <w:t xml:space="preserve"> рублей;</w:t>
      </w:r>
    </w:p>
    <w:p w:rsidR="0032129F" w:rsidRDefault="0032129F" w:rsidP="0032129F">
      <w:pPr>
        <w:jc w:val="both"/>
      </w:pPr>
      <w:r w:rsidRPr="00D42F3A">
        <w:t xml:space="preserve">в 2018 году -  </w:t>
      </w:r>
      <w:r>
        <w:t>783 858,00 рублей;</w:t>
      </w:r>
    </w:p>
    <w:p w:rsidR="0032129F" w:rsidRDefault="0032129F" w:rsidP="0032129F">
      <w:pPr>
        <w:jc w:val="both"/>
      </w:pPr>
      <w:r>
        <w:t>в 2019 году – 783 858,00 рублей;</w:t>
      </w:r>
    </w:p>
    <w:p w:rsidR="0032129F" w:rsidRPr="00D42F3A" w:rsidRDefault="0032129F" w:rsidP="0032129F">
      <w:pPr>
        <w:jc w:val="both"/>
      </w:pPr>
      <w:r>
        <w:t>в 2020 году – 0,00 рублей</w:t>
      </w:r>
      <w:r w:rsidRPr="00D42F3A">
        <w:t>.</w:t>
      </w:r>
    </w:p>
    <w:p w:rsidR="0032129F" w:rsidRPr="00D42F3A" w:rsidRDefault="0032129F" w:rsidP="0032129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2 437 548,60</w:t>
      </w:r>
      <w:r w:rsidRPr="00D42F3A">
        <w:t xml:space="preserve"> рублей, в том числе по годам:</w:t>
      </w:r>
    </w:p>
    <w:p w:rsidR="0032129F" w:rsidRPr="00D42F3A" w:rsidRDefault="0032129F" w:rsidP="0032129F">
      <w:pPr>
        <w:jc w:val="both"/>
      </w:pPr>
      <w:r w:rsidRPr="00D42F3A">
        <w:t>в 2014 году -  1 507 730,08 рублей;</w:t>
      </w:r>
    </w:p>
    <w:p w:rsidR="0032129F" w:rsidRPr="00D42F3A" w:rsidRDefault="0032129F" w:rsidP="0032129F">
      <w:pPr>
        <w:jc w:val="both"/>
      </w:pPr>
      <w:r w:rsidRPr="00D42F3A">
        <w:t>в 2015 году -  0,00 рублей;</w:t>
      </w:r>
    </w:p>
    <w:p w:rsidR="0032129F" w:rsidRPr="00D42F3A" w:rsidRDefault="0032129F" w:rsidP="0032129F">
      <w:r w:rsidRPr="00D42F3A">
        <w:t xml:space="preserve">в 2016 году -  </w:t>
      </w:r>
      <w:r>
        <w:t>249 818,52</w:t>
      </w:r>
      <w:r w:rsidRPr="00D42F3A">
        <w:t xml:space="preserve"> рублей;</w:t>
      </w:r>
    </w:p>
    <w:p w:rsidR="0032129F" w:rsidRPr="00D42F3A" w:rsidRDefault="0032129F" w:rsidP="0032129F">
      <w:r w:rsidRPr="00D42F3A">
        <w:t xml:space="preserve">в 2017 году -  </w:t>
      </w:r>
      <w:r>
        <w:t>680 000,00</w:t>
      </w:r>
      <w:r w:rsidRPr="00D42F3A">
        <w:t xml:space="preserve"> рублей;</w:t>
      </w:r>
    </w:p>
    <w:p w:rsidR="0032129F" w:rsidRDefault="0032129F" w:rsidP="0032129F">
      <w:r>
        <w:t>в 2018 году -  0,00 рублей;</w:t>
      </w:r>
    </w:p>
    <w:p w:rsidR="0032129F" w:rsidRDefault="0032129F" w:rsidP="0032129F">
      <w:r>
        <w:t>в 2019 году – 0,00 рублей;</w:t>
      </w:r>
    </w:p>
    <w:p w:rsidR="009F5CEC" w:rsidRDefault="0032129F" w:rsidP="0032129F">
      <w:r>
        <w:t>в 2020 году – 0,00 рублей.</w:t>
      </w:r>
    </w:p>
    <w:p w:rsidR="0032129F" w:rsidRPr="00D42F3A" w:rsidRDefault="0032129F" w:rsidP="0032129F">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и кровли </w:t>
      </w:r>
      <w:r w:rsidR="005527F9" w:rsidRPr="00D42F3A">
        <w:t>Администрации</w:t>
      </w:r>
      <w:r w:rsidRPr="00D42F3A">
        <w:t xml:space="preserve"> </w:t>
      </w:r>
      <w:proofErr w:type="spellStart"/>
      <w:r w:rsidRPr="00D42F3A">
        <w:t>Лузинского</w:t>
      </w:r>
      <w:proofErr w:type="spellEnd"/>
      <w:r w:rsidRPr="00D42F3A">
        <w:t xml:space="preserve">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 xml:space="preserve">В.С. </w:t>
      </w:r>
      <w:proofErr w:type="spellStart"/>
      <w:r w:rsidR="00377513" w:rsidRPr="00D42F3A">
        <w:rPr>
          <w:spacing w:val="-4"/>
        </w:rPr>
        <w:t>Чеберяк</w:t>
      </w:r>
      <w:proofErr w:type="spellEnd"/>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w:t>
      </w:r>
      <w:r w:rsidR="005527F9">
        <w:t>20</w:t>
      </w:r>
      <w:r w:rsidRPr="00D42F3A">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DA1A1C">
              <w:t>1</w:t>
            </w:r>
            <w:r w:rsidR="00AD77A2">
              <w:t>9</w:t>
            </w:r>
            <w:r w:rsidR="00DA1A1C">
              <w:t> </w:t>
            </w:r>
            <w:r w:rsidR="00AD77A2">
              <w:t>971683,21</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AD77A2">
              <w:rPr>
                <w:color w:val="000000"/>
                <w:spacing w:val="-1"/>
              </w:rPr>
              <w:t>5 517 789,48</w:t>
            </w:r>
            <w:r w:rsidRPr="00D42F3A">
              <w:rPr>
                <w:color w:val="000000"/>
                <w:spacing w:val="-1"/>
              </w:rPr>
              <w:t xml:space="preserve"> рублей;</w:t>
            </w:r>
          </w:p>
          <w:p w:rsidR="004A0120" w:rsidRDefault="009A5DA3" w:rsidP="00DF6772">
            <w:pPr>
              <w:jc w:val="both"/>
              <w:rPr>
                <w:color w:val="000000"/>
                <w:spacing w:val="-1"/>
              </w:rPr>
            </w:pPr>
            <w:r>
              <w:rPr>
                <w:color w:val="000000"/>
                <w:spacing w:val="-1"/>
              </w:rPr>
              <w:t>в 2018 году – 0,00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D77A2">
              <w:t>5 110 595,24</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AD77A2">
              <w:rPr>
                <w:color w:val="000000"/>
                <w:spacing w:val="-1"/>
              </w:rPr>
              <w:t>275 889,48</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в 2018 году – 0,00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AD77A2">
              <w:t>14 861 087,97</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AD77A2">
              <w:rPr>
                <w:color w:val="000000"/>
                <w:spacing w:val="-1"/>
              </w:rPr>
              <w:t>5 241 900,00</w:t>
            </w:r>
            <w:r w:rsidRPr="00D42F3A">
              <w:rPr>
                <w:color w:val="000000"/>
                <w:spacing w:val="-1"/>
              </w:rPr>
              <w:t xml:space="preserve"> рублей;</w:t>
            </w:r>
          </w:p>
          <w:p w:rsidR="004A0120" w:rsidRDefault="009A5DA3" w:rsidP="004A0120">
            <w:pPr>
              <w:rPr>
                <w:color w:val="000000"/>
                <w:spacing w:val="-1"/>
              </w:rPr>
            </w:pPr>
            <w:r>
              <w:rPr>
                <w:color w:val="000000"/>
                <w:spacing w:val="-1"/>
              </w:rPr>
              <w:t>в 2018 году – 0,00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в 2018 году – 0,00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DF6772">
      <w:pPr>
        <w:numPr>
          <w:ilvl w:val="0"/>
          <w:numId w:val="23"/>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AD77A2" w:rsidRPr="00D42F3A" w:rsidRDefault="00DF6772" w:rsidP="00AD77A2">
      <w:pPr>
        <w:rPr>
          <w:color w:val="000000"/>
          <w:spacing w:val="-1"/>
        </w:rPr>
      </w:pPr>
      <w:r w:rsidRPr="00D42F3A">
        <w:tab/>
      </w:r>
      <w:r w:rsidR="00AD77A2" w:rsidRPr="00D42F3A">
        <w:t xml:space="preserve">Общие расходы бюджета поселения на реализацию подпрограммы составят </w:t>
      </w:r>
      <w:r w:rsidR="00AD77A2">
        <w:t xml:space="preserve">19 971683,21 </w:t>
      </w:r>
      <w:r w:rsidR="00AD77A2" w:rsidRPr="00D42F3A">
        <w:rPr>
          <w:color w:val="000000"/>
          <w:spacing w:val="-1"/>
        </w:rPr>
        <w:t>рублей</w:t>
      </w:r>
      <w:r w:rsidR="00AD77A2" w:rsidRPr="00D42F3A">
        <w:t>,</w:t>
      </w:r>
      <w:r w:rsidR="00AD77A2" w:rsidRPr="00D42F3A">
        <w:rPr>
          <w:color w:val="000000"/>
          <w:spacing w:val="-1"/>
        </w:rPr>
        <w:t xml:space="preserve"> в том числе по годам: </w:t>
      </w:r>
    </w:p>
    <w:p w:rsidR="00AD77A2" w:rsidRPr="00D42F3A" w:rsidRDefault="00AD77A2" w:rsidP="00AD77A2">
      <w:pPr>
        <w:jc w:val="both"/>
        <w:rPr>
          <w:color w:val="000000"/>
          <w:spacing w:val="-1"/>
        </w:rPr>
      </w:pPr>
      <w:r w:rsidRPr="00D42F3A">
        <w:rPr>
          <w:color w:val="000000"/>
          <w:spacing w:val="-1"/>
        </w:rPr>
        <w:t>в 2015 году – 9 750 524,91 рублей;</w:t>
      </w:r>
    </w:p>
    <w:p w:rsidR="00AD77A2" w:rsidRPr="00D42F3A" w:rsidRDefault="00AD77A2" w:rsidP="00AD77A2">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AD77A2" w:rsidRPr="00D42F3A" w:rsidRDefault="00AD77A2" w:rsidP="00AD77A2">
      <w:pPr>
        <w:jc w:val="both"/>
        <w:rPr>
          <w:color w:val="000000"/>
          <w:spacing w:val="-1"/>
        </w:rPr>
      </w:pPr>
      <w:r w:rsidRPr="00D42F3A">
        <w:rPr>
          <w:color w:val="000000"/>
          <w:spacing w:val="-1"/>
        </w:rPr>
        <w:t xml:space="preserve">в 2017 году – </w:t>
      </w:r>
      <w:r>
        <w:rPr>
          <w:color w:val="000000"/>
          <w:spacing w:val="-1"/>
        </w:rPr>
        <w:t>5 517 789,48</w:t>
      </w:r>
      <w:r w:rsidRPr="00D42F3A">
        <w:rPr>
          <w:color w:val="000000"/>
          <w:spacing w:val="-1"/>
        </w:rPr>
        <w:t xml:space="preserve"> рублей;</w:t>
      </w:r>
    </w:p>
    <w:p w:rsidR="00AD77A2" w:rsidRDefault="00AD77A2" w:rsidP="00AD77A2">
      <w:pPr>
        <w:jc w:val="both"/>
        <w:rPr>
          <w:color w:val="000000"/>
          <w:spacing w:val="-1"/>
        </w:rPr>
      </w:pPr>
      <w:r>
        <w:rPr>
          <w:color w:val="000000"/>
          <w:spacing w:val="-1"/>
        </w:rPr>
        <w:t>в 2018 году – 0,00 рублей;</w:t>
      </w:r>
    </w:p>
    <w:p w:rsidR="00AD77A2" w:rsidRDefault="00AD77A2" w:rsidP="00AD77A2">
      <w:pPr>
        <w:jc w:val="both"/>
        <w:rPr>
          <w:color w:val="000000"/>
          <w:spacing w:val="-1"/>
        </w:rPr>
      </w:pPr>
      <w:r>
        <w:rPr>
          <w:color w:val="000000"/>
          <w:spacing w:val="-1"/>
        </w:rPr>
        <w:lastRenderedPageBreak/>
        <w:t>в 2019 году – 0,00 рублей;</w:t>
      </w:r>
    </w:p>
    <w:p w:rsidR="00AD77A2" w:rsidRPr="00D42F3A" w:rsidRDefault="00AD77A2" w:rsidP="00AD77A2">
      <w:pPr>
        <w:jc w:val="both"/>
        <w:rPr>
          <w:color w:val="000000"/>
          <w:spacing w:val="-1"/>
        </w:rPr>
      </w:pPr>
      <w:r>
        <w:rPr>
          <w:color w:val="000000"/>
          <w:spacing w:val="-1"/>
        </w:rPr>
        <w:t>в 2020 году – 0,00 рублей.</w:t>
      </w:r>
    </w:p>
    <w:p w:rsidR="00AD77A2" w:rsidRPr="00D42F3A" w:rsidRDefault="00AD77A2" w:rsidP="00AD77A2">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5 110 595,24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AD77A2" w:rsidRPr="00D42F3A" w:rsidRDefault="00AD77A2" w:rsidP="00AD77A2">
      <w:pPr>
        <w:jc w:val="both"/>
        <w:rPr>
          <w:color w:val="000000"/>
          <w:spacing w:val="-1"/>
        </w:rPr>
      </w:pPr>
      <w:r w:rsidRPr="00D42F3A">
        <w:rPr>
          <w:color w:val="000000"/>
          <w:spacing w:val="-1"/>
        </w:rPr>
        <w:t>в 2015 году – 3 750 134,23 рублей;</w:t>
      </w:r>
    </w:p>
    <w:p w:rsidR="00AD77A2" w:rsidRPr="00D42F3A" w:rsidRDefault="00AD77A2" w:rsidP="00AD77A2">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AD77A2" w:rsidRPr="00D42F3A" w:rsidRDefault="00AD77A2" w:rsidP="00AD77A2">
      <w:pPr>
        <w:jc w:val="both"/>
        <w:rPr>
          <w:color w:val="000000"/>
          <w:spacing w:val="-1"/>
        </w:rPr>
      </w:pPr>
      <w:r w:rsidRPr="00D42F3A">
        <w:rPr>
          <w:color w:val="000000"/>
          <w:spacing w:val="-1"/>
        </w:rPr>
        <w:t xml:space="preserve">в 2017 году – </w:t>
      </w:r>
      <w:r>
        <w:rPr>
          <w:color w:val="000000"/>
          <w:spacing w:val="-1"/>
        </w:rPr>
        <w:t>275 889,48</w:t>
      </w:r>
      <w:r w:rsidRPr="00D42F3A">
        <w:rPr>
          <w:color w:val="000000"/>
          <w:spacing w:val="-1"/>
        </w:rPr>
        <w:t xml:space="preserve"> рублей;</w:t>
      </w:r>
    </w:p>
    <w:p w:rsidR="00AD77A2" w:rsidRDefault="00AD77A2" w:rsidP="00AD77A2">
      <w:pPr>
        <w:jc w:val="both"/>
        <w:rPr>
          <w:color w:val="000000"/>
          <w:spacing w:val="-1"/>
        </w:rPr>
      </w:pPr>
      <w:r w:rsidRPr="00D42F3A">
        <w:rPr>
          <w:color w:val="000000"/>
          <w:spacing w:val="-1"/>
        </w:rPr>
        <w:t>в 2018 году – 0,00 рублей</w:t>
      </w:r>
      <w:r>
        <w:rPr>
          <w:color w:val="000000"/>
          <w:spacing w:val="-1"/>
        </w:rPr>
        <w:t>;</w:t>
      </w:r>
    </w:p>
    <w:p w:rsidR="00AD77A2" w:rsidRDefault="00AD77A2" w:rsidP="00AD77A2">
      <w:pPr>
        <w:jc w:val="both"/>
        <w:rPr>
          <w:color w:val="000000"/>
          <w:spacing w:val="-1"/>
        </w:rPr>
      </w:pPr>
      <w:r>
        <w:rPr>
          <w:color w:val="000000"/>
          <w:spacing w:val="-1"/>
        </w:rPr>
        <w:t>в 2019 году – 0,00 рублей;</w:t>
      </w:r>
    </w:p>
    <w:p w:rsidR="00AD77A2" w:rsidRPr="00D42F3A" w:rsidRDefault="00AD77A2" w:rsidP="00AD77A2">
      <w:pPr>
        <w:jc w:val="both"/>
        <w:rPr>
          <w:color w:val="000000"/>
          <w:spacing w:val="-1"/>
        </w:rPr>
      </w:pPr>
      <w:r>
        <w:rPr>
          <w:color w:val="000000"/>
          <w:spacing w:val="-1"/>
        </w:rPr>
        <w:t>в 2020 году – 0,00 рублей.</w:t>
      </w:r>
    </w:p>
    <w:p w:rsidR="00AD77A2" w:rsidRPr="00D42F3A" w:rsidRDefault="00AD77A2" w:rsidP="00AD77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14 861 087,97</w:t>
      </w:r>
      <w:r w:rsidRPr="00D42F3A">
        <w:t xml:space="preserve"> рублей, в том числе по годам:</w:t>
      </w:r>
    </w:p>
    <w:p w:rsidR="00AD77A2" w:rsidRPr="00D42F3A" w:rsidRDefault="00AD77A2" w:rsidP="00AD77A2">
      <w:r w:rsidRPr="00D42F3A">
        <w:t>в 2015 году -  6 000 390,68 рублей;</w:t>
      </w:r>
    </w:p>
    <w:p w:rsidR="00AD77A2" w:rsidRPr="00D42F3A" w:rsidRDefault="00AD77A2" w:rsidP="00AD77A2">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AD77A2" w:rsidRPr="00D42F3A" w:rsidRDefault="00AD77A2" w:rsidP="00AD77A2">
      <w:pPr>
        <w:jc w:val="both"/>
        <w:rPr>
          <w:color w:val="000000"/>
          <w:spacing w:val="-1"/>
        </w:rPr>
      </w:pPr>
      <w:r w:rsidRPr="00D42F3A">
        <w:rPr>
          <w:color w:val="000000"/>
          <w:spacing w:val="-1"/>
        </w:rPr>
        <w:t xml:space="preserve">в 2017 году – </w:t>
      </w:r>
      <w:r>
        <w:rPr>
          <w:color w:val="000000"/>
          <w:spacing w:val="-1"/>
        </w:rPr>
        <w:t>5 241 900,00</w:t>
      </w:r>
      <w:r w:rsidRPr="00D42F3A">
        <w:rPr>
          <w:color w:val="000000"/>
          <w:spacing w:val="-1"/>
        </w:rPr>
        <w:t xml:space="preserve"> рублей;</w:t>
      </w:r>
    </w:p>
    <w:p w:rsidR="00AD77A2" w:rsidRDefault="00AD77A2" w:rsidP="00AD77A2">
      <w:pPr>
        <w:rPr>
          <w:color w:val="000000"/>
          <w:spacing w:val="-1"/>
        </w:rPr>
      </w:pPr>
      <w:r>
        <w:rPr>
          <w:color w:val="000000"/>
          <w:spacing w:val="-1"/>
        </w:rPr>
        <w:t>в 2018 году – 0,00 рублей;</w:t>
      </w:r>
    </w:p>
    <w:p w:rsidR="00AD77A2" w:rsidRDefault="00AD77A2" w:rsidP="00AD77A2">
      <w:pPr>
        <w:rPr>
          <w:color w:val="000000"/>
          <w:spacing w:val="-1"/>
        </w:rPr>
      </w:pPr>
      <w:r>
        <w:rPr>
          <w:color w:val="000000"/>
          <w:spacing w:val="-1"/>
        </w:rPr>
        <w:t>в 2019 году – 0,00 рублей;</w:t>
      </w:r>
    </w:p>
    <w:p w:rsidR="00AD77A2" w:rsidRPr="00D42F3A" w:rsidRDefault="00AD77A2" w:rsidP="00AD77A2">
      <w:r>
        <w:rPr>
          <w:color w:val="000000"/>
          <w:spacing w:val="-1"/>
        </w:rPr>
        <w:t>в 2020 году – 0,00 рублей.</w:t>
      </w:r>
    </w:p>
    <w:p w:rsidR="00AD77A2" w:rsidRPr="00D42F3A" w:rsidRDefault="00AD77A2" w:rsidP="00AD77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0,00 рублей, в том числе по годам:</w:t>
      </w:r>
    </w:p>
    <w:p w:rsidR="00AD77A2" w:rsidRPr="00D42F3A" w:rsidRDefault="00AD77A2" w:rsidP="00AD77A2">
      <w:pPr>
        <w:jc w:val="both"/>
      </w:pPr>
      <w:r w:rsidRPr="00D42F3A">
        <w:t>в 2015 году -  0,00 рублей;</w:t>
      </w:r>
    </w:p>
    <w:p w:rsidR="00AD77A2" w:rsidRPr="00D42F3A" w:rsidRDefault="00AD77A2" w:rsidP="00AD77A2">
      <w:pPr>
        <w:jc w:val="both"/>
        <w:rPr>
          <w:color w:val="000000"/>
          <w:spacing w:val="-1"/>
        </w:rPr>
      </w:pPr>
      <w:r w:rsidRPr="00D42F3A">
        <w:rPr>
          <w:color w:val="000000"/>
          <w:spacing w:val="-1"/>
        </w:rPr>
        <w:t>в 2016 году – 0,00 рублей;</w:t>
      </w:r>
    </w:p>
    <w:p w:rsidR="00AD77A2" w:rsidRPr="00D42F3A" w:rsidRDefault="00AD77A2" w:rsidP="00AD77A2">
      <w:pPr>
        <w:jc w:val="both"/>
        <w:rPr>
          <w:color w:val="000000"/>
          <w:spacing w:val="-1"/>
        </w:rPr>
      </w:pPr>
      <w:r w:rsidRPr="00D42F3A">
        <w:rPr>
          <w:color w:val="000000"/>
          <w:spacing w:val="-1"/>
        </w:rPr>
        <w:t>в 2017 году – 0,00 рублей;</w:t>
      </w:r>
    </w:p>
    <w:p w:rsidR="00AD77A2" w:rsidRDefault="00AD77A2" w:rsidP="00AD77A2">
      <w:pPr>
        <w:jc w:val="both"/>
        <w:rPr>
          <w:color w:val="000000"/>
          <w:spacing w:val="-1"/>
        </w:rPr>
      </w:pPr>
      <w:r>
        <w:rPr>
          <w:color w:val="000000"/>
          <w:spacing w:val="-1"/>
        </w:rPr>
        <w:t>в 2018 году – 0,00 рублей;</w:t>
      </w:r>
    </w:p>
    <w:p w:rsidR="00AD77A2" w:rsidRDefault="00AD77A2" w:rsidP="00AD77A2">
      <w:pPr>
        <w:jc w:val="both"/>
        <w:rPr>
          <w:color w:val="000000"/>
          <w:spacing w:val="-1"/>
        </w:rPr>
      </w:pPr>
      <w:r>
        <w:rPr>
          <w:color w:val="000000"/>
          <w:spacing w:val="-1"/>
        </w:rPr>
        <w:t>в 2019 году – 0,00 рублей;</w:t>
      </w:r>
    </w:p>
    <w:p w:rsidR="00DA1A1C" w:rsidRDefault="00AD77A2" w:rsidP="00AD77A2">
      <w:pPr>
        <w:rPr>
          <w:color w:val="000000"/>
          <w:spacing w:val="-1"/>
        </w:rPr>
      </w:pPr>
      <w:r>
        <w:rPr>
          <w:color w:val="000000"/>
          <w:spacing w:val="-1"/>
        </w:rPr>
        <w:t>в 2020 году – 0,00 рублей.</w:t>
      </w:r>
    </w:p>
    <w:p w:rsidR="00AD77A2" w:rsidRPr="00D42F3A" w:rsidRDefault="00AD77A2" w:rsidP="00AD77A2">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Pr="00D42F3A"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объекта водоснабжения в д. Петровка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Комсомольская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в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w:t>
      </w:r>
      <w:proofErr w:type="spellStart"/>
      <w:r w:rsidRPr="00D42F3A">
        <w:t>Лузино</w:t>
      </w:r>
      <w:proofErr w:type="spellEnd"/>
      <w:r w:rsidRPr="00D42F3A">
        <w:t>;</w:t>
      </w:r>
    </w:p>
    <w:p w:rsidR="00B272F6" w:rsidRPr="00D42F3A" w:rsidRDefault="0066218F" w:rsidP="0066218F">
      <w:pPr>
        <w:autoSpaceDE w:val="0"/>
        <w:autoSpaceDN w:val="0"/>
        <w:adjustRightInd w:val="0"/>
        <w:ind w:firstLine="708"/>
        <w:jc w:val="both"/>
      </w:pPr>
      <w:r w:rsidRPr="00D42F3A">
        <w:t xml:space="preserve">       В 2017 году реализация проекта распределительного </w:t>
      </w:r>
      <w:r w:rsidR="00B272F6" w:rsidRPr="00D42F3A">
        <w:t xml:space="preserve">газопровода по ул. </w:t>
      </w:r>
      <w:r w:rsidRPr="00D42F3A">
        <w:t xml:space="preserve">Восточной с. </w:t>
      </w:r>
      <w:proofErr w:type="spellStart"/>
      <w:r w:rsidRPr="00D42F3A">
        <w:t>Лузино</w:t>
      </w:r>
      <w:proofErr w:type="spellEnd"/>
      <w:r w:rsidRPr="00D42F3A">
        <w:t>.</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xml:space="preserve">, директор МКУ «Хозяйственное управление Администрации Лузинского сельского поселения» - за реализацию </w:t>
      </w:r>
      <w:r w:rsidRPr="00D42F3A">
        <w:rPr>
          <w:spacing w:val="-4"/>
        </w:rPr>
        <w:lastRenderedPageBreak/>
        <w:t>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DF6772" w:rsidRPr="00D42F3A" w:rsidRDefault="00DF6772" w:rsidP="00DF6772">
      <w:pPr>
        <w:tabs>
          <w:tab w:val="left" w:pos="510"/>
        </w:tabs>
        <w:spacing w:after="200" w:line="276" w:lineRule="auto"/>
        <w:jc w:val="both"/>
        <w:rPr>
          <w:b/>
        </w:rPr>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830EA" w:rsidRPr="00D42F3A">
        <w:t>8</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w:t>
      </w:r>
      <w:r w:rsidR="00442041">
        <w:t>20</w:t>
      </w:r>
      <w:r w:rsidRPr="00D42F3A">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0" w:type="auto"/>
        <w:tblLayout w:type="fixed"/>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9731E9">
        <w:trPr>
          <w:trHeight w:val="443"/>
        </w:trPr>
        <w:tc>
          <w:tcPr>
            <w:tcW w:w="585" w:type="dxa"/>
            <w:vMerge w:val="restart"/>
          </w:tcPr>
          <w:p w:rsidR="00442041" w:rsidRPr="00D42F3A" w:rsidRDefault="00442041" w:rsidP="00CC4630">
            <w:pPr>
              <w:jc w:val="center"/>
            </w:pPr>
            <w:r w:rsidRPr="00D42F3A">
              <w:t>№ п/п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9731E9">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9731E9">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9731E9">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9731E9">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9731E9" w:rsidP="00CC4630">
            <w:pPr>
              <w:tabs>
                <w:tab w:val="left" w:pos="741"/>
              </w:tabs>
              <w:ind w:right="6"/>
              <w:jc w:val="center"/>
              <w:outlineLvl w:val="3"/>
              <w:rPr>
                <w:color w:val="000000"/>
              </w:rPr>
            </w:pPr>
            <w:r>
              <w:rPr>
                <w:color w:val="000000"/>
              </w:rPr>
              <w:t>1,0</w:t>
            </w:r>
          </w:p>
        </w:tc>
        <w:tc>
          <w:tcPr>
            <w:tcW w:w="807" w:type="dxa"/>
            <w:vAlign w:val="center"/>
          </w:tcPr>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9731E9">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9731E9">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90</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9731E9">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100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9731E9">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w:t>
            </w:r>
            <w:r w:rsidRPr="00D42F3A">
              <w:rPr>
                <w:sz w:val="24"/>
                <w:szCs w:val="24"/>
              </w:rPr>
              <w:lastRenderedPageBreak/>
              <w:t>участвующего в 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9731E9">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9731E9">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proofErr w:type="gramStart"/>
            <w:r w:rsidRPr="00D42F3A">
              <w:rPr>
                <w:sz w:val="24"/>
                <w:szCs w:val="24"/>
              </w:rPr>
              <w:t>Количество объектов 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w:t>
            </w:r>
            <w:r w:rsidRPr="00D42F3A">
              <w:rPr>
                <w:sz w:val="24"/>
                <w:szCs w:val="24"/>
              </w:rPr>
              <w:lastRenderedPageBreak/>
              <w:t>участки государственная собственность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8</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8</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9731E9">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442041" w:rsidP="00CC4630">
            <w:pPr>
              <w:pStyle w:val="ad"/>
              <w:jc w:val="center"/>
              <w:rPr>
                <w:sz w:val="24"/>
                <w:szCs w:val="24"/>
              </w:rPr>
            </w:pPr>
            <w:r w:rsidRPr="00D42F3A">
              <w:rPr>
                <w:sz w:val="24"/>
                <w:szCs w:val="24"/>
              </w:rPr>
              <w:t>100</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c>
          <w:tcPr>
            <w:tcW w:w="1493" w:type="dxa"/>
          </w:tcPr>
          <w:p w:rsidR="00442041" w:rsidRDefault="00442041" w:rsidP="00CC4630">
            <w:pPr>
              <w:pStyle w:val="ad"/>
              <w:jc w:val="center"/>
              <w:rPr>
                <w:sz w:val="24"/>
                <w:szCs w:val="24"/>
              </w:rPr>
            </w:pPr>
          </w:p>
          <w:p w:rsidR="000847F2" w:rsidRDefault="000847F2"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r>
      <w:tr w:rsidR="00442041" w:rsidRPr="00D42F3A" w:rsidTr="009731E9">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9731E9">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9731E9">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AD77A2" w:rsidP="00CC4630">
            <w:pPr>
              <w:pStyle w:val="ad"/>
              <w:jc w:val="center"/>
              <w:rPr>
                <w:sz w:val="24"/>
                <w:szCs w:val="24"/>
              </w:rPr>
            </w:pPr>
            <w:r>
              <w:rPr>
                <w:sz w:val="24"/>
                <w:szCs w:val="24"/>
              </w:rPr>
              <w:t>100</w:t>
            </w:r>
          </w:p>
        </w:tc>
        <w:tc>
          <w:tcPr>
            <w:tcW w:w="807" w:type="dxa"/>
            <w:vAlign w:val="center"/>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6B2F"/>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714C2"/>
    <w:rsid w:val="00180391"/>
    <w:rsid w:val="00195BB8"/>
    <w:rsid w:val="001A40D6"/>
    <w:rsid w:val="001A5D6E"/>
    <w:rsid w:val="001A7A23"/>
    <w:rsid w:val="001B3614"/>
    <w:rsid w:val="001B5B4D"/>
    <w:rsid w:val="001C2F0B"/>
    <w:rsid w:val="001D0346"/>
    <w:rsid w:val="001D19A8"/>
    <w:rsid w:val="001E1951"/>
    <w:rsid w:val="001E353B"/>
    <w:rsid w:val="001E3590"/>
    <w:rsid w:val="001E3ED4"/>
    <w:rsid w:val="001F07A7"/>
    <w:rsid w:val="001F0AE6"/>
    <w:rsid w:val="00200558"/>
    <w:rsid w:val="00202844"/>
    <w:rsid w:val="00203C8D"/>
    <w:rsid w:val="002118F1"/>
    <w:rsid w:val="0021547B"/>
    <w:rsid w:val="0021609F"/>
    <w:rsid w:val="00226F3D"/>
    <w:rsid w:val="00231012"/>
    <w:rsid w:val="0023606D"/>
    <w:rsid w:val="00244725"/>
    <w:rsid w:val="00246625"/>
    <w:rsid w:val="002502FB"/>
    <w:rsid w:val="00252677"/>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6CC2"/>
    <w:rsid w:val="002B19B4"/>
    <w:rsid w:val="002B3312"/>
    <w:rsid w:val="002C1EEA"/>
    <w:rsid w:val="002C550C"/>
    <w:rsid w:val="002D4D19"/>
    <w:rsid w:val="002E14E0"/>
    <w:rsid w:val="002E1A3C"/>
    <w:rsid w:val="002E1E69"/>
    <w:rsid w:val="002E3311"/>
    <w:rsid w:val="002E370C"/>
    <w:rsid w:val="002E7256"/>
    <w:rsid w:val="002F556E"/>
    <w:rsid w:val="00302EDD"/>
    <w:rsid w:val="003034E8"/>
    <w:rsid w:val="0030431A"/>
    <w:rsid w:val="0032129F"/>
    <w:rsid w:val="00322193"/>
    <w:rsid w:val="003254E5"/>
    <w:rsid w:val="003278FA"/>
    <w:rsid w:val="003301A9"/>
    <w:rsid w:val="00332A73"/>
    <w:rsid w:val="0033458A"/>
    <w:rsid w:val="0034103A"/>
    <w:rsid w:val="00343B1B"/>
    <w:rsid w:val="00344358"/>
    <w:rsid w:val="00355EE0"/>
    <w:rsid w:val="00363764"/>
    <w:rsid w:val="003661B1"/>
    <w:rsid w:val="00377513"/>
    <w:rsid w:val="00382CE6"/>
    <w:rsid w:val="00390D86"/>
    <w:rsid w:val="00396987"/>
    <w:rsid w:val="003A097B"/>
    <w:rsid w:val="003A17F6"/>
    <w:rsid w:val="003A43FA"/>
    <w:rsid w:val="003B0EA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42041"/>
    <w:rsid w:val="00445072"/>
    <w:rsid w:val="004452C3"/>
    <w:rsid w:val="004507A4"/>
    <w:rsid w:val="004522CA"/>
    <w:rsid w:val="00452F89"/>
    <w:rsid w:val="00453A2F"/>
    <w:rsid w:val="00454BA7"/>
    <w:rsid w:val="004626F0"/>
    <w:rsid w:val="004634A6"/>
    <w:rsid w:val="0046463E"/>
    <w:rsid w:val="0047212D"/>
    <w:rsid w:val="0048764E"/>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B8D"/>
    <w:rsid w:val="00542D7C"/>
    <w:rsid w:val="005527F9"/>
    <w:rsid w:val="00552AD9"/>
    <w:rsid w:val="00555AE4"/>
    <w:rsid w:val="005575D3"/>
    <w:rsid w:val="0056192E"/>
    <w:rsid w:val="005727C6"/>
    <w:rsid w:val="00573804"/>
    <w:rsid w:val="00573B32"/>
    <w:rsid w:val="005867A5"/>
    <w:rsid w:val="00587A1A"/>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5294D"/>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5AED"/>
    <w:rsid w:val="006E6B31"/>
    <w:rsid w:val="006F16C9"/>
    <w:rsid w:val="006F17C9"/>
    <w:rsid w:val="006F3FAE"/>
    <w:rsid w:val="00703C45"/>
    <w:rsid w:val="007128B0"/>
    <w:rsid w:val="00714397"/>
    <w:rsid w:val="00714F8D"/>
    <w:rsid w:val="00727291"/>
    <w:rsid w:val="0072790E"/>
    <w:rsid w:val="00734506"/>
    <w:rsid w:val="007345EB"/>
    <w:rsid w:val="007404E4"/>
    <w:rsid w:val="00741558"/>
    <w:rsid w:val="0074324C"/>
    <w:rsid w:val="0074527B"/>
    <w:rsid w:val="00754865"/>
    <w:rsid w:val="0076011C"/>
    <w:rsid w:val="00777ADA"/>
    <w:rsid w:val="007830EA"/>
    <w:rsid w:val="00786DC6"/>
    <w:rsid w:val="00791C80"/>
    <w:rsid w:val="00792982"/>
    <w:rsid w:val="00793A61"/>
    <w:rsid w:val="007970CF"/>
    <w:rsid w:val="007A1B90"/>
    <w:rsid w:val="007B1E47"/>
    <w:rsid w:val="007B4C5A"/>
    <w:rsid w:val="007D3C5C"/>
    <w:rsid w:val="007E004E"/>
    <w:rsid w:val="007E109B"/>
    <w:rsid w:val="007E1F23"/>
    <w:rsid w:val="007E209C"/>
    <w:rsid w:val="007E704A"/>
    <w:rsid w:val="007F2A5F"/>
    <w:rsid w:val="00804DBC"/>
    <w:rsid w:val="0081655E"/>
    <w:rsid w:val="00816A90"/>
    <w:rsid w:val="008223E8"/>
    <w:rsid w:val="008234F8"/>
    <w:rsid w:val="008359B7"/>
    <w:rsid w:val="008411E9"/>
    <w:rsid w:val="0084400B"/>
    <w:rsid w:val="00845B93"/>
    <w:rsid w:val="00861180"/>
    <w:rsid w:val="008667C9"/>
    <w:rsid w:val="00884DB3"/>
    <w:rsid w:val="0089338A"/>
    <w:rsid w:val="00897452"/>
    <w:rsid w:val="008A1949"/>
    <w:rsid w:val="008A2C22"/>
    <w:rsid w:val="008B2715"/>
    <w:rsid w:val="008B2C1A"/>
    <w:rsid w:val="008B69F6"/>
    <w:rsid w:val="008B7AB6"/>
    <w:rsid w:val="008C1EE5"/>
    <w:rsid w:val="008C5B4F"/>
    <w:rsid w:val="008E5D53"/>
    <w:rsid w:val="008F1E3C"/>
    <w:rsid w:val="008F3080"/>
    <w:rsid w:val="00904F66"/>
    <w:rsid w:val="00907A13"/>
    <w:rsid w:val="00913A26"/>
    <w:rsid w:val="00914139"/>
    <w:rsid w:val="00917DA1"/>
    <w:rsid w:val="00924B3B"/>
    <w:rsid w:val="00934BE4"/>
    <w:rsid w:val="00935D96"/>
    <w:rsid w:val="00936094"/>
    <w:rsid w:val="0094067D"/>
    <w:rsid w:val="009406F2"/>
    <w:rsid w:val="00940BF1"/>
    <w:rsid w:val="0095063C"/>
    <w:rsid w:val="00953061"/>
    <w:rsid w:val="009543C5"/>
    <w:rsid w:val="00960B0A"/>
    <w:rsid w:val="00962290"/>
    <w:rsid w:val="00965AAB"/>
    <w:rsid w:val="00967E02"/>
    <w:rsid w:val="009731E9"/>
    <w:rsid w:val="00981C21"/>
    <w:rsid w:val="00990FA1"/>
    <w:rsid w:val="009947E4"/>
    <w:rsid w:val="00995A31"/>
    <w:rsid w:val="00997AF2"/>
    <w:rsid w:val="009A0229"/>
    <w:rsid w:val="009A56B2"/>
    <w:rsid w:val="009A5B63"/>
    <w:rsid w:val="009A5DA3"/>
    <w:rsid w:val="009B3428"/>
    <w:rsid w:val="009B46FC"/>
    <w:rsid w:val="009B5EF7"/>
    <w:rsid w:val="009B6274"/>
    <w:rsid w:val="009C43D5"/>
    <w:rsid w:val="009C508A"/>
    <w:rsid w:val="009C67D9"/>
    <w:rsid w:val="009D5131"/>
    <w:rsid w:val="009D57B2"/>
    <w:rsid w:val="009E0F9E"/>
    <w:rsid w:val="009E217E"/>
    <w:rsid w:val="009E6FFC"/>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4F6E"/>
    <w:rsid w:val="00A66543"/>
    <w:rsid w:val="00A6731E"/>
    <w:rsid w:val="00A81014"/>
    <w:rsid w:val="00A86319"/>
    <w:rsid w:val="00A94255"/>
    <w:rsid w:val="00AB1D5C"/>
    <w:rsid w:val="00AC03E1"/>
    <w:rsid w:val="00AC776B"/>
    <w:rsid w:val="00AD18CB"/>
    <w:rsid w:val="00AD2190"/>
    <w:rsid w:val="00AD2A66"/>
    <w:rsid w:val="00AD77A2"/>
    <w:rsid w:val="00AD7A16"/>
    <w:rsid w:val="00AF0102"/>
    <w:rsid w:val="00AF1348"/>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1C6B"/>
    <w:rsid w:val="00B72C72"/>
    <w:rsid w:val="00B72E6F"/>
    <w:rsid w:val="00B73FA3"/>
    <w:rsid w:val="00B825A3"/>
    <w:rsid w:val="00B85348"/>
    <w:rsid w:val="00B87EEE"/>
    <w:rsid w:val="00B93826"/>
    <w:rsid w:val="00BA3448"/>
    <w:rsid w:val="00BA4C91"/>
    <w:rsid w:val="00BB0CD2"/>
    <w:rsid w:val="00BB7E88"/>
    <w:rsid w:val="00BC14B5"/>
    <w:rsid w:val="00BC7E0F"/>
    <w:rsid w:val="00BD321C"/>
    <w:rsid w:val="00BE03FB"/>
    <w:rsid w:val="00BE2725"/>
    <w:rsid w:val="00BE417D"/>
    <w:rsid w:val="00BE6E32"/>
    <w:rsid w:val="00BF40D7"/>
    <w:rsid w:val="00BF4E20"/>
    <w:rsid w:val="00BF61E5"/>
    <w:rsid w:val="00C00547"/>
    <w:rsid w:val="00C048A1"/>
    <w:rsid w:val="00C06348"/>
    <w:rsid w:val="00C1732D"/>
    <w:rsid w:val="00C403E8"/>
    <w:rsid w:val="00C4588F"/>
    <w:rsid w:val="00C46006"/>
    <w:rsid w:val="00C47628"/>
    <w:rsid w:val="00C56C15"/>
    <w:rsid w:val="00C607C2"/>
    <w:rsid w:val="00C65820"/>
    <w:rsid w:val="00C67AE4"/>
    <w:rsid w:val="00C7686A"/>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4ADD"/>
    <w:rsid w:val="00D42F3A"/>
    <w:rsid w:val="00D4407E"/>
    <w:rsid w:val="00D567E9"/>
    <w:rsid w:val="00D60457"/>
    <w:rsid w:val="00D6163F"/>
    <w:rsid w:val="00D628CF"/>
    <w:rsid w:val="00D64C3C"/>
    <w:rsid w:val="00D663D2"/>
    <w:rsid w:val="00D74464"/>
    <w:rsid w:val="00D821C1"/>
    <w:rsid w:val="00D82C38"/>
    <w:rsid w:val="00D84623"/>
    <w:rsid w:val="00D87FB3"/>
    <w:rsid w:val="00D974BC"/>
    <w:rsid w:val="00DA0374"/>
    <w:rsid w:val="00DA1A1C"/>
    <w:rsid w:val="00DA6F25"/>
    <w:rsid w:val="00DB39F4"/>
    <w:rsid w:val="00DB4119"/>
    <w:rsid w:val="00DC0C06"/>
    <w:rsid w:val="00DE0BE4"/>
    <w:rsid w:val="00DE5EB5"/>
    <w:rsid w:val="00DF0659"/>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41CE"/>
    <w:rsid w:val="00E76613"/>
    <w:rsid w:val="00E870DE"/>
    <w:rsid w:val="00E923FE"/>
    <w:rsid w:val="00E925D3"/>
    <w:rsid w:val="00E92FFC"/>
    <w:rsid w:val="00E9701F"/>
    <w:rsid w:val="00EA0EDF"/>
    <w:rsid w:val="00EA78BA"/>
    <w:rsid w:val="00EA7D9B"/>
    <w:rsid w:val="00EB3E99"/>
    <w:rsid w:val="00ED235D"/>
    <w:rsid w:val="00EE3C1A"/>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2D2FBFB-B205-432B-8FEC-FDE44B42A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DF509-00C1-4DF4-B7F2-A81BED817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60</Pages>
  <Words>17987</Words>
  <Characters>102529</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28</cp:revision>
  <cp:lastPrinted>2017-05-10T09:00:00Z</cp:lastPrinted>
  <dcterms:created xsi:type="dcterms:W3CDTF">2016-11-07T10:38:00Z</dcterms:created>
  <dcterms:modified xsi:type="dcterms:W3CDTF">2017-05-16T06:33:00Z</dcterms:modified>
</cp:coreProperties>
</file>