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85" w:rsidRDefault="00256F85" w:rsidP="00256F85">
      <w:pPr>
        <w:shd w:val="clear" w:color="auto" w:fill="FFFFFF"/>
        <w:spacing w:line="360" w:lineRule="auto"/>
        <w:jc w:val="center"/>
      </w:pPr>
      <w:r>
        <w:rPr>
          <w:b/>
          <w:bCs/>
          <w:color w:val="000000"/>
        </w:rPr>
        <w:t>ОМСКИЙ  МУНИЦИПАЛЬНЫЙ  РАЙОН ОМСКОЙ  ОБЛАСТИ</w:t>
      </w:r>
    </w:p>
    <w:p w:rsidR="00256F85" w:rsidRDefault="00256F85" w:rsidP="00256F85">
      <w:pPr>
        <w:shd w:val="clear" w:color="auto" w:fill="FFFFFF"/>
        <w:jc w:val="center"/>
        <w:rPr>
          <w:b/>
          <w:color w:val="000000"/>
          <w:sz w:val="40"/>
          <w:szCs w:val="40"/>
        </w:rPr>
      </w:pPr>
      <w:r>
        <w:rPr>
          <w:b/>
          <w:color w:val="000000"/>
          <w:sz w:val="40"/>
          <w:szCs w:val="40"/>
        </w:rPr>
        <w:t xml:space="preserve">Администрация </w:t>
      </w:r>
      <w:proofErr w:type="spellStart"/>
      <w:r>
        <w:rPr>
          <w:b/>
          <w:color w:val="000000"/>
          <w:sz w:val="40"/>
          <w:szCs w:val="40"/>
        </w:rPr>
        <w:t>Лузинского</w:t>
      </w:r>
      <w:proofErr w:type="spellEnd"/>
      <w:r>
        <w:rPr>
          <w:b/>
          <w:color w:val="000000"/>
          <w:sz w:val="40"/>
          <w:szCs w:val="40"/>
        </w:rPr>
        <w:t xml:space="preserve"> сельского поселения</w:t>
      </w:r>
    </w:p>
    <w:p w:rsidR="00256F85" w:rsidRDefault="00256F85" w:rsidP="00256F85">
      <w:pPr>
        <w:shd w:val="clear" w:color="auto" w:fill="FFFFFF"/>
        <w:jc w:val="center"/>
        <w:rPr>
          <w:color w:val="000000"/>
          <w:sz w:val="10"/>
          <w:szCs w:val="10"/>
        </w:rPr>
      </w:pPr>
    </w:p>
    <w:tbl>
      <w:tblPr>
        <w:tblStyle w:val="a3"/>
        <w:tblW w:w="0" w:type="auto"/>
        <w:tblBorders>
          <w:top w:val="thinThickSmallGap" w:sz="24" w:space="0" w:color="auto"/>
          <w:left w:val="none" w:sz="0" w:space="0" w:color="auto"/>
          <w:bottom w:val="none" w:sz="0" w:space="0" w:color="auto"/>
          <w:right w:val="none" w:sz="0" w:space="0" w:color="auto"/>
        </w:tblBorders>
        <w:tblLook w:val="01E0" w:firstRow="1" w:lastRow="1" w:firstColumn="1" w:lastColumn="1" w:noHBand="0" w:noVBand="0"/>
      </w:tblPr>
      <w:tblGrid>
        <w:gridCol w:w="9428"/>
      </w:tblGrid>
      <w:tr w:rsidR="00256F85" w:rsidTr="00F42034">
        <w:trPr>
          <w:trHeight w:val="237"/>
        </w:trPr>
        <w:tc>
          <w:tcPr>
            <w:tcW w:w="9857" w:type="dxa"/>
            <w:tcBorders>
              <w:top w:val="single" w:sz="18" w:space="0" w:color="auto"/>
              <w:left w:val="nil"/>
              <w:bottom w:val="nil"/>
              <w:right w:val="nil"/>
            </w:tcBorders>
          </w:tcPr>
          <w:p w:rsidR="00256F85" w:rsidRPr="003B683B" w:rsidRDefault="00256F85" w:rsidP="00F42034">
            <w:pPr>
              <w:jc w:val="center"/>
              <w:rPr>
                <w:b/>
                <w:color w:val="000000"/>
                <w:spacing w:val="38"/>
                <w:sz w:val="28"/>
                <w:szCs w:val="28"/>
              </w:rPr>
            </w:pPr>
          </w:p>
        </w:tc>
      </w:tr>
    </w:tbl>
    <w:p w:rsidR="00256F85" w:rsidRDefault="00256F85" w:rsidP="00256F85">
      <w:pPr>
        <w:shd w:val="clear" w:color="auto" w:fill="FFFFFF"/>
        <w:jc w:val="center"/>
        <w:rPr>
          <w:b/>
          <w:color w:val="000000"/>
          <w:spacing w:val="38"/>
          <w:sz w:val="36"/>
          <w:szCs w:val="36"/>
        </w:rPr>
      </w:pPr>
      <w:r>
        <w:rPr>
          <w:b/>
          <w:color w:val="000000"/>
          <w:spacing w:val="38"/>
          <w:sz w:val="36"/>
          <w:szCs w:val="36"/>
        </w:rPr>
        <w:t>ПОСТАНОВЛЕНИЕ</w:t>
      </w:r>
    </w:p>
    <w:p w:rsidR="00256F85" w:rsidRDefault="00256F85" w:rsidP="00256F85">
      <w:pPr>
        <w:shd w:val="clear" w:color="auto" w:fill="FFFFFF"/>
        <w:rPr>
          <w:color w:val="000000"/>
        </w:rPr>
      </w:pPr>
    </w:p>
    <w:p w:rsidR="00256F85" w:rsidRDefault="00256F85" w:rsidP="00256F85">
      <w:pPr>
        <w:shd w:val="clear" w:color="auto" w:fill="FFFFFF"/>
        <w:rPr>
          <w:color w:val="000000"/>
          <w:sz w:val="28"/>
          <w:szCs w:val="28"/>
        </w:rPr>
      </w:pPr>
      <w:r>
        <w:rPr>
          <w:color w:val="000000"/>
          <w:sz w:val="28"/>
          <w:szCs w:val="28"/>
        </w:rPr>
        <w:t xml:space="preserve">от </w:t>
      </w:r>
      <w:r w:rsidR="00072F1F">
        <w:rPr>
          <w:color w:val="000000"/>
          <w:sz w:val="28"/>
          <w:szCs w:val="28"/>
        </w:rPr>
        <w:t>18.07.2019</w:t>
      </w:r>
      <w:r w:rsidR="00072F1F">
        <w:rPr>
          <w:color w:val="000000"/>
          <w:sz w:val="28"/>
          <w:szCs w:val="28"/>
        </w:rPr>
        <w:tab/>
      </w:r>
      <w:r>
        <w:rPr>
          <w:color w:val="000000"/>
          <w:sz w:val="28"/>
          <w:szCs w:val="28"/>
        </w:rPr>
        <w:t xml:space="preserve">№ </w:t>
      </w:r>
      <w:r w:rsidR="00072F1F">
        <w:rPr>
          <w:color w:val="000000"/>
          <w:sz w:val="28"/>
          <w:szCs w:val="28"/>
        </w:rPr>
        <w:t>139</w:t>
      </w:r>
      <w:bookmarkStart w:id="0" w:name="_GoBack"/>
      <w:bookmarkEnd w:id="0"/>
    </w:p>
    <w:p w:rsidR="00256F85" w:rsidRDefault="00256F85" w:rsidP="00256F85">
      <w:pPr>
        <w:rPr>
          <w:sz w:val="28"/>
          <w:szCs w:val="28"/>
        </w:rPr>
      </w:pPr>
    </w:p>
    <w:p w:rsidR="00256F85" w:rsidRDefault="00256F85" w:rsidP="00256F85">
      <w:pPr>
        <w:jc w:val="both"/>
        <w:rPr>
          <w:bCs/>
          <w:sz w:val="28"/>
          <w:szCs w:val="28"/>
        </w:rPr>
      </w:pPr>
      <w:r>
        <w:rPr>
          <w:sz w:val="28"/>
          <w:szCs w:val="28"/>
        </w:rPr>
        <w:t xml:space="preserve">О внесении изменений в постановление администрации </w:t>
      </w:r>
      <w:proofErr w:type="spellStart"/>
      <w:r>
        <w:rPr>
          <w:sz w:val="28"/>
          <w:szCs w:val="28"/>
        </w:rPr>
        <w:t>Лузинского</w:t>
      </w:r>
      <w:proofErr w:type="spellEnd"/>
      <w:r>
        <w:rPr>
          <w:sz w:val="28"/>
          <w:szCs w:val="28"/>
        </w:rPr>
        <w:t xml:space="preserve"> сельского поселения </w:t>
      </w:r>
      <w:r w:rsidRPr="00A71665">
        <w:rPr>
          <w:sz w:val="28"/>
          <w:szCs w:val="28"/>
        </w:rPr>
        <w:t xml:space="preserve">от </w:t>
      </w:r>
      <w:r>
        <w:rPr>
          <w:sz w:val="28"/>
          <w:szCs w:val="28"/>
        </w:rPr>
        <w:t>20</w:t>
      </w:r>
      <w:r w:rsidRPr="00A71665">
        <w:rPr>
          <w:sz w:val="28"/>
          <w:szCs w:val="28"/>
        </w:rPr>
        <w:t>.</w:t>
      </w:r>
      <w:r>
        <w:rPr>
          <w:sz w:val="28"/>
          <w:szCs w:val="28"/>
        </w:rPr>
        <w:t>06</w:t>
      </w:r>
      <w:r w:rsidRPr="00A71665">
        <w:rPr>
          <w:sz w:val="28"/>
          <w:szCs w:val="28"/>
        </w:rPr>
        <w:t>.201</w:t>
      </w:r>
      <w:r>
        <w:rPr>
          <w:sz w:val="28"/>
          <w:szCs w:val="28"/>
        </w:rPr>
        <w:t>8</w:t>
      </w:r>
      <w:r w:rsidRPr="00A71665">
        <w:rPr>
          <w:sz w:val="28"/>
          <w:szCs w:val="28"/>
        </w:rPr>
        <w:t xml:space="preserve"> № </w:t>
      </w:r>
      <w:r>
        <w:rPr>
          <w:sz w:val="28"/>
          <w:szCs w:val="28"/>
        </w:rPr>
        <w:t>144 «</w:t>
      </w:r>
      <w:r>
        <w:rPr>
          <w:bCs/>
          <w:sz w:val="28"/>
          <w:szCs w:val="28"/>
        </w:rPr>
        <w:t xml:space="preserve">Об утверждении Порядка осуществления контроля </w:t>
      </w:r>
      <w:r w:rsidRPr="0072229C">
        <w:rPr>
          <w:bCs/>
          <w:sz w:val="28"/>
          <w:szCs w:val="28"/>
        </w:rPr>
        <w:t>в сфере закупок</w:t>
      </w:r>
      <w:r>
        <w:rPr>
          <w:bCs/>
          <w:sz w:val="28"/>
          <w:szCs w:val="28"/>
        </w:rPr>
        <w:t xml:space="preserve"> согласно статье 99 Федерального закона от 5 апреля 2013 г. № 44-ФЗ Администрацией </w:t>
      </w:r>
      <w:proofErr w:type="spellStart"/>
      <w:r>
        <w:rPr>
          <w:bCs/>
          <w:sz w:val="28"/>
          <w:szCs w:val="28"/>
        </w:rPr>
        <w:t>Лузинского</w:t>
      </w:r>
      <w:proofErr w:type="spellEnd"/>
      <w:r>
        <w:rPr>
          <w:bCs/>
          <w:sz w:val="28"/>
          <w:szCs w:val="28"/>
        </w:rPr>
        <w:t xml:space="preserve"> сельского поселения Омского муниципального района Омской области</w:t>
      </w:r>
      <w:r>
        <w:rPr>
          <w:sz w:val="28"/>
          <w:szCs w:val="28"/>
        </w:rPr>
        <w:t>»</w:t>
      </w:r>
    </w:p>
    <w:p w:rsidR="00256F85" w:rsidRDefault="00256F85" w:rsidP="00256F85">
      <w:pPr>
        <w:widowControl w:val="0"/>
        <w:autoSpaceDE w:val="0"/>
        <w:autoSpaceDN w:val="0"/>
        <w:adjustRightInd w:val="0"/>
        <w:jc w:val="both"/>
        <w:rPr>
          <w:bCs/>
          <w:sz w:val="28"/>
          <w:szCs w:val="28"/>
        </w:rPr>
      </w:pPr>
    </w:p>
    <w:p w:rsidR="00256F85" w:rsidRDefault="00256F85" w:rsidP="00256F85">
      <w:pPr>
        <w:widowControl w:val="0"/>
        <w:autoSpaceDE w:val="0"/>
        <w:autoSpaceDN w:val="0"/>
        <w:adjustRightInd w:val="0"/>
        <w:ind w:firstLine="540"/>
        <w:jc w:val="both"/>
        <w:rPr>
          <w:sz w:val="28"/>
          <w:szCs w:val="28"/>
        </w:rPr>
      </w:pPr>
      <w:r>
        <w:rPr>
          <w:sz w:val="28"/>
          <w:szCs w:val="28"/>
        </w:rPr>
        <w:t xml:space="preserve">В соответствии со </w:t>
      </w:r>
      <w:r w:rsidRPr="000E4BF5">
        <w:rPr>
          <w:sz w:val="28"/>
          <w:szCs w:val="28"/>
        </w:rPr>
        <w:t>стать</w:t>
      </w:r>
      <w:r>
        <w:rPr>
          <w:sz w:val="28"/>
          <w:szCs w:val="28"/>
        </w:rPr>
        <w:t>ей</w:t>
      </w:r>
      <w:r w:rsidRPr="000E4BF5">
        <w:rPr>
          <w:sz w:val="28"/>
          <w:szCs w:val="28"/>
        </w:rPr>
        <w:t xml:space="preserve"> </w:t>
      </w:r>
      <w:r>
        <w:rPr>
          <w:sz w:val="28"/>
          <w:szCs w:val="28"/>
        </w:rPr>
        <w:t xml:space="preserve">99 </w:t>
      </w:r>
      <w:r>
        <w:rPr>
          <w:bCs/>
          <w:sz w:val="28"/>
          <w:szCs w:val="28"/>
        </w:rPr>
        <w:t>Федерального закона от 5 апреля 2013 г. № 44-ФЗ</w:t>
      </w:r>
      <w:r w:rsidRPr="000E4BF5">
        <w:rPr>
          <w:sz w:val="28"/>
          <w:szCs w:val="28"/>
        </w:rPr>
        <w:t>,</w:t>
      </w:r>
      <w:r>
        <w:rPr>
          <w:sz w:val="28"/>
          <w:szCs w:val="28"/>
        </w:rPr>
        <w:t xml:space="preserve"> </w:t>
      </w:r>
      <w:r w:rsidRPr="000E4BF5">
        <w:rPr>
          <w:sz w:val="28"/>
          <w:szCs w:val="28"/>
        </w:rPr>
        <w:t xml:space="preserve">в целях </w:t>
      </w:r>
      <w:r>
        <w:rPr>
          <w:sz w:val="28"/>
          <w:szCs w:val="28"/>
        </w:rPr>
        <w:t>осуществления контроля в сфере закупок для обеспечения муниципальных нужд,</w:t>
      </w:r>
    </w:p>
    <w:p w:rsidR="00256F85" w:rsidRDefault="00256F85" w:rsidP="00256F85">
      <w:pPr>
        <w:widowControl w:val="0"/>
        <w:autoSpaceDE w:val="0"/>
        <w:autoSpaceDN w:val="0"/>
        <w:adjustRightInd w:val="0"/>
        <w:ind w:firstLine="540"/>
        <w:jc w:val="both"/>
        <w:rPr>
          <w:sz w:val="28"/>
          <w:szCs w:val="28"/>
        </w:rPr>
      </w:pPr>
    </w:p>
    <w:p w:rsidR="00256F85" w:rsidRDefault="00256F85" w:rsidP="00256F85">
      <w:pPr>
        <w:widowControl w:val="0"/>
        <w:autoSpaceDE w:val="0"/>
        <w:autoSpaceDN w:val="0"/>
        <w:adjustRightInd w:val="0"/>
        <w:jc w:val="both"/>
        <w:rPr>
          <w:sz w:val="28"/>
          <w:szCs w:val="28"/>
        </w:rPr>
      </w:pPr>
      <w:r>
        <w:rPr>
          <w:sz w:val="28"/>
          <w:szCs w:val="28"/>
        </w:rPr>
        <w:t>ПОСТАНОВЛЯЮ</w:t>
      </w:r>
      <w:r w:rsidRPr="00981ECD">
        <w:rPr>
          <w:sz w:val="28"/>
          <w:szCs w:val="28"/>
        </w:rPr>
        <w:t>:</w:t>
      </w:r>
    </w:p>
    <w:p w:rsidR="00256F85" w:rsidRPr="00CD2F5E" w:rsidRDefault="00256F85">
      <w:pPr>
        <w:rPr>
          <w:sz w:val="28"/>
          <w:szCs w:val="28"/>
        </w:rPr>
      </w:pPr>
    </w:p>
    <w:p w:rsidR="00256F85" w:rsidRPr="00256F85" w:rsidRDefault="00256F85" w:rsidP="00256F85">
      <w:pPr>
        <w:pStyle w:val="a4"/>
        <w:numPr>
          <w:ilvl w:val="0"/>
          <w:numId w:val="2"/>
        </w:numPr>
        <w:jc w:val="both"/>
        <w:rPr>
          <w:sz w:val="28"/>
          <w:szCs w:val="28"/>
        </w:rPr>
      </w:pPr>
      <w:r w:rsidRPr="00256F85">
        <w:rPr>
          <w:sz w:val="28"/>
          <w:szCs w:val="28"/>
        </w:rPr>
        <w:t xml:space="preserve">Абзац </w:t>
      </w:r>
      <w:r>
        <w:rPr>
          <w:sz w:val="28"/>
          <w:szCs w:val="28"/>
        </w:rPr>
        <w:t xml:space="preserve">  </w:t>
      </w:r>
      <w:r w:rsidRPr="00256F85">
        <w:rPr>
          <w:sz w:val="28"/>
          <w:szCs w:val="28"/>
        </w:rPr>
        <w:t xml:space="preserve">6 </w:t>
      </w:r>
      <w:r>
        <w:rPr>
          <w:sz w:val="28"/>
          <w:szCs w:val="28"/>
        </w:rPr>
        <w:t xml:space="preserve">  </w:t>
      </w:r>
      <w:r w:rsidRPr="00256F85">
        <w:rPr>
          <w:sz w:val="28"/>
          <w:szCs w:val="28"/>
        </w:rPr>
        <w:t xml:space="preserve">раздела </w:t>
      </w:r>
      <w:r>
        <w:rPr>
          <w:sz w:val="28"/>
          <w:szCs w:val="28"/>
        </w:rPr>
        <w:t xml:space="preserve"> </w:t>
      </w:r>
      <w:r w:rsidRPr="00256F85">
        <w:rPr>
          <w:sz w:val="28"/>
          <w:szCs w:val="28"/>
        </w:rPr>
        <w:t xml:space="preserve">2 </w:t>
      </w:r>
      <w:r>
        <w:rPr>
          <w:sz w:val="28"/>
          <w:szCs w:val="28"/>
        </w:rPr>
        <w:t xml:space="preserve">  </w:t>
      </w:r>
      <w:r w:rsidRPr="00256F85">
        <w:rPr>
          <w:bCs/>
          <w:sz w:val="28"/>
          <w:szCs w:val="28"/>
        </w:rPr>
        <w:t xml:space="preserve">Порядка </w:t>
      </w:r>
      <w:r>
        <w:rPr>
          <w:bCs/>
          <w:sz w:val="28"/>
          <w:szCs w:val="28"/>
        </w:rPr>
        <w:t xml:space="preserve">  </w:t>
      </w:r>
      <w:r w:rsidRPr="00256F85">
        <w:rPr>
          <w:bCs/>
          <w:sz w:val="28"/>
          <w:szCs w:val="28"/>
        </w:rPr>
        <w:t>осуществления</w:t>
      </w:r>
      <w:r>
        <w:rPr>
          <w:bCs/>
          <w:sz w:val="28"/>
          <w:szCs w:val="28"/>
        </w:rPr>
        <w:t xml:space="preserve">  </w:t>
      </w:r>
      <w:r w:rsidRPr="00256F85">
        <w:rPr>
          <w:bCs/>
          <w:sz w:val="28"/>
          <w:szCs w:val="28"/>
        </w:rPr>
        <w:t xml:space="preserve"> контроля </w:t>
      </w:r>
      <w:r>
        <w:rPr>
          <w:bCs/>
          <w:sz w:val="28"/>
          <w:szCs w:val="28"/>
        </w:rPr>
        <w:t xml:space="preserve">  </w:t>
      </w:r>
      <w:r w:rsidRPr="00256F85">
        <w:rPr>
          <w:bCs/>
          <w:sz w:val="28"/>
          <w:szCs w:val="28"/>
        </w:rPr>
        <w:t>в сфере</w:t>
      </w:r>
    </w:p>
    <w:p w:rsidR="00FA425B" w:rsidRDefault="00256F85" w:rsidP="00256F85">
      <w:pPr>
        <w:jc w:val="both"/>
        <w:rPr>
          <w:bCs/>
          <w:sz w:val="28"/>
          <w:szCs w:val="28"/>
        </w:rPr>
      </w:pPr>
      <w:r w:rsidRPr="00256F85">
        <w:rPr>
          <w:bCs/>
          <w:sz w:val="28"/>
          <w:szCs w:val="28"/>
        </w:rPr>
        <w:t xml:space="preserve">закупок согласно статье 99 Федерального закона от 5 апреля 2013 г. № 44-ФЗ Администрацией </w:t>
      </w:r>
      <w:proofErr w:type="spellStart"/>
      <w:r w:rsidRPr="00256F85">
        <w:rPr>
          <w:bCs/>
          <w:sz w:val="28"/>
          <w:szCs w:val="28"/>
        </w:rPr>
        <w:t>Лузинского</w:t>
      </w:r>
      <w:proofErr w:type="spellEnd"/>
      <w:r w:rsidRPr="00256F85">
        <w:rPr>
          <w:bCs/>
          <w:sz w:val="28"/>
          <w:szCs w:val="28"/>
        </w:rPr>
        <w:t xml:space="preserve"> сельского поселения Омского муниципального района Омской области утвержденного Постановлением Администрации </w:t>
      </w:r>
      <w:proofErr w:type="spellStart"/>
      <w:r w:rsidRPr="00256F85">
        <w:rPr>
          <w:bCs/>
          <w:sz w:val="28"/>
          <w:szCs w:val="28"/>
        </w:rPr>
        <w:t>Лузинского</w:t>
      </w:r>
      <w:proofErr w:type="spellEnd"/>
      <w:r w:rsidRPr="00256F85">
        <w:rPr>
          <w:bCs/>
          <w:sz w:val="28"/>
          <w:szCs w:val="28"/>
        </w:rPr>
        <w:t xml:space="preserve"> сельского поселения Омского муниципального района Омской области от 20.06.2018 № 144 </w:t>
      </w:r>
      <w:r>
        <w:rPr>
          <w:bCs/>
          <w:sz w:val="28"/>
          <w:szCs w:val="28"/>
        </w:rPr>
        <w:t>изложить в новой редакции:</w:t>
      </w:r>
    </w:p>
    <w:p w:rsidR="00256F85" w:rsidRDefault="00256F85" w:rsidP="00256F85">
      <w:pPr>
        <w:ind w:firstLine="708"/>
        <w:jc w:val="both"/>
        <w:rPr>
          <w:sz w:val="28"/>
          <w:szCs w:val="28"/>
        </w:rPr>
      </w:pPr>
      <w:r>
        <w:rPr>
          <w:sz w:val="28"/>
          <w:szCs w:val="28"/>
        </w:rPr>
        <w:t>«Внеплановые проверки проводятся в соответствии с решением Главы сельского поселения, принятого:</w:t>
      </w:r>
    </w:p>
    <w:p w:rsidR="00256F85" w:rsidRDefault="00256F85" w:rsidP="00256F85">
      <w:pPr>
        <w:autoSpaceDE w:val="0"/>
        <w:autoSpaceDN w:val="0"/>
        <w:adjustRightInd w:val="0"/>
        <w:ind w:firstLine="540"/>
        <w:jc w:val="both"/>
        <w:rPr>
          <w:rFonts w:eastAsiaTheme="minorHAnsi"/>
          <w:sz w:val="28"/>
          <w:szCs w:val="28"/>
          <w:lang w:eastAsia="en-US"/>
        </w:rPr>
      </w:pPr>
      <w:r>
        <w:rPr>
          <w:sz w:val="28"/>
          <w:szCs w:val="28"/>
        </w:rPr>
        <w:t xml:space="preserve">а) </w:t>
      </w:r>
      <w:r w:rsidR="006B270A">
        <w:rPr>
          <w:sz w:val="28"/>
          <w:szCs w:val="28"/>
        </w:rPr>
        <w:t xml:space="preserve">на основании </w:t>
      </w:r>
      <w:r w:rsidRPr="00256F85">
        <w:rPr>
          <w:rFonts w:eastAsiaTheme="minorHAnsi"/>
          <w:sz w:val="28"/>
          <w:szCs w:val="28"/>
          <w:lang w:eastAsia="en-US"/>
        </w:rPr>
        <w:t>получени</w:t>
      </w:r>
      <w:r w:rsidR="006B270A">
        <w:rPr>
          <w:rFonts w:eastAsiaTheme="minorHAnsi"/>
          <w:sz w:val="28"/>
          <w:szCs w:val="28"/>
          <w:lang w:eastAsia="en-US"/>
        </w:rPr>
        <w:t>я</w:t>
      </w:r>
      <w:r w:rsidRPr="00256F85">
        <w:rPr>
          <w:rFonts w:eastAsiaTheme="minorHAnsi"/>
          <w:sz w:val="28"/>
          <w:szCs w:val="28"/>
          <w:lang w:eastAsia="en-US"/>
        </w:rPr>
        <w:t xml:space="preserve">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r:id="rId6" w:history="1">
        <w:r w:rsidRPr="00256F85">
          <w:rPr>
            <w:rFonts w:eastAsiaTheme="minorHAnsi"/>
            <w:sz w:val="28"/>
            <w:szCs w:val="28"/>
            <w:lang w:eastAsia="en-US"/>
          </w:rPr>
          <w:t>главой 6</w:t>
        </w:r>
      </w:hyperlink>
      <w:r w:rsidRPr="00256F85">
        <w:rPr>
          <w:rFonts w:eastAsiaTheme="minorHAnsi"/>
          <w:sz w:val="28"/>
          <w:szCs w:val="28"/>
          <w:lang w:eastAsia="en-US"/>
        </w:rPr>
        <w:t xml:space="preserve"> Федерального закона, за исключением случая обжалования действий (бездействия), предусмотренного </w:t>
      </w:r>
      <w:hyperlink r:id="rId7" w:history="1">
        <w:r w:rsidRPr="00256F85">
          <w:rPr>
            <w:rFonts w:eastAsiaTheme="minorHAnsi"/>
            <w:sz w:val="28"/>
            <w:szCs w:val="28"/>
            <w:lang w:eastAsia="en-US"/>
          </w:rPr>
          <w:t>частью 15.1</w:t>
        </w:r>
      </w:hyperlink>
      <w:r w:rsidRPr="00256F85">
        <w:rPr>
          <w:rFonts w:eastAsiaTheme="minorHAnsi"/>
          <w:sz w:val="28"/>
          <w:szCs w:val="28"/>
          <w:lang w:eastAsia="en-US"/>
        </w:rPr>
        <w:t xml:space="preserve"> Ф</w:t>
      </w:r>
      <w:r>
        <w:rPr>
          <w:rFonts w:eastAsiaTheme="minorHAnsi"/>
          <w:sz w:val="28"/>
          <w:szCs w:val="28"/>
          <w:lang w:eastAsia="en-US"/>
        </w:rPr>
        <w:t>едерального закона</w:t>
      </w:r>
      <w:r w:rsidRPr="00256F85">
        <w:rPr>
          <w:rFonts w:eastAsiaTheme="minorHAnsi"/>
          <w:sz w:val="28"/>
          <w:szCs w:val="28"/>
          <w:lang w:eastAsia="en-US"/>
        </w:rPr>
        <w:t>. В случае</w:t>
      </w:r>
      <w:proofErr w:type="gramStart"/>
      <w:r w:rsidRPr="00256F85">
        <w:rPr>
          <w:rFonts w:eastAsiaTheme="minorHAnsi"/>
          <w:sz w:val="28"/>
          <w:szCs w:val="28"/>
          <w:lang w:eastAsia="en-US"/>
        </w:rPr>
        <w:t>,</w:t>
      </w:r>
      <w:proofErr w:type="gramEnd"/>
      <w:r w:rsidRPr="00256F85">
        <w:rPr>
          <w:rFonts w:eastAsiaTheme="minorHAnsi"/>
          <w:sz w:val="28"/>
          <w:szCs w:val="28"/>
          <w:lang w:eastAsia="en-US"/>
        </w:rPr>
        <w:t xml:space="preserve">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9F0ED0" w:rsidRDefault="00256F85" w:rsidP="009F0ED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б) </w:t>
      </w:r>
      <w:r w:rsidR="006B270A">
        <w:rPr>
          <w:rFonts w:eastAsiaTheme="minorHAnsi"/>
          <w:sz w:val="28"/>
          <w:szCs w:val="28"/>
          <w:lang w:eastAsia="en-US"/>
        </w:rPr>
        <w:t xml:space="preserve">на основании </w:t>
      </w:r>
      <w:r w:rsidR="009F0ED0">
        <w:rPr>
          <w:rFonts w:eastAsiaTheme="minorHAnsi"/>
          <w:sz w:val="28"/>
          <w:szCs w:val="28"/>
          <w:lang w:eastAsia="en-US"/>
        </w:rPr>
        <w:t>получени</w:t>
      </w:r>
      <w:r w:rsidR="006B270A">
        <w:rPr>
          <w:rFonts w:eastAsiaTheme="minorHAnsi"/>
          <w:sz w:val="28"/>
          <w:szCs w:val="28"/>
          <w:lang w:eastAsia="en-US"/>
        </w:rPr>
        <w:t>я</w:t>
      </w:r>
      <w:r w:rsidR="009F0ED0">
        <w:rPr>
          <w:rFonts w:eastAsiaTheme="minorHAnsi"/>
          <w:sz w:val="28"/>
          <w:szCs w:val="28"/>
          <w:lang w:eastAsia="en-US"/>
        </w:rPr>
        <w:t xml:space="preserve">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9F0ED0" w:rsidRDefault="009F0ED0" w:rsidP="009F0ED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w:t>
      </w:r>
      <w:r>
        <w:rPr>
          <w:rFonts w:eastAsiaTheme="minorHAnsi"/>
          <w:sz w:val="28"/>
          <w:szCs w:val="28"/>
          <w:lang w:eastAsia="en-US"/>
        </w:rPr>
        <w:lastRenderedPageBreak/>
        <w:t>признаков нарушения законодательства Российской Федерации и иных нормативных правовых актов о контрактной системе в сфере закупок;</w:t>
      </w:r>
    </w:p>
    <w:p w:rsidR="009F0ED0" w:rsidRDefault="009F0ED0" w:rsidP="009F0ED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обнаружение контрольным органом в сфере </w:t>
      </w:r>
      <w:proofErr w:type="gramStart"/>
      <w:r>
        <w:rPr>
          <w:rFonts w:eastAsiaTheme="minorHAnsi"/>
          <w:sz w:val="28"/>
          <w:szCs w:val="28"/>
          <w:lang w:eastAsia="en-US"/>
        </w:rPr>
        <w:t>закупок признаков нарушения законодательства Российской Федерации</w:t>
      </w:r>
      <w:proofErr w:type="gramEnd"/>
      <w:r>
        <w:rPr>
          <w:rFonts w:eastAsiaTheme="minorHAnsi"/>
          <w:sz w:val="28"/>
          <w:szCs w:val="28"/>
          <w:lang w:eastAsia="en-US"/>
        </w:rPr>
        <w:t xml:space="preserve"> и иных нормативных правовых актов о контрактной системе в сфере закупок;</w:t>
      </w:r>
    </w:p>
    <w:p w:rsidR="009F0ED0" w:rsidRDefault="009F0ED0" w:rsidP="009F0ED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256F85" w:rsidRPr="00256F85" w:rsidRDefault="00256F85" w:rsidP="00256F85">
      <w:pPr>
        <w:autoSpaceDE w:val="0"/>
        <w:autoSpaceDN w:val="0"/>
        <w:adjustRightInd w:val="0"/>
        <w:ind w:firstLine="540"/>
        <w:jc w:val="both"/>
        <w:rPr>
          <w:rFonts w:eastAsiaTheme="minorHAnsi"/>
          <w:sz w:val="28"/>
          <w:szCs w:val="28"/>
          <w:lang w:eastAsia="en-US"/>
        </w:rPr>
      </w:pPr>
      <w:r>
        <w:rPr>
          <w:sz w:val="28"/>
          <w:szCs w:val="28"/>
        </w:rPr>
        <w:t xml:space="preserve">в) </w:t>
      </w:r>
      <w:r w:rsidRPr="001802A9">
        <w:rPr>
          <w:sz w:val="28"/>
          <w:szCs w:val="28"/>
        </w:rPr>
        <w:t>в случае истечения срока исполнения ранее выданного предписания</w:t>
      </w:r>
      <w:r>
        <w:rPr>
          <w:sz w:val="28"/>
          <w:szCs w:val="28"/>
        </w:rPr>
        <w:t>.</w:t>
      </w:r>
    </w:p>
    <w:p w:rsidR="00256F85" w:rsidRPr="002B189A" w:rsidRDefault="00256F85" w:rsidP="00256F85">
      <w:pPr>
        <w:widowControl w:val="0"/>
        <w:autoSpaceDE w:val="0"/>
        <w:autoSpaceDN w:val="0"/>
        <w:adjustRightInd w:val="0"/>
        <w:ind w:firstLine="540"/>
        <w:jc w:val="both"/>
        <w:rPr>
          <w:sz w:val="28"/>
          <w:szCs w:val="28"/>
        </w:rPr>
      </w:pPr>
      <w:r>
        <w:rPr>
          <w:sz w:val="28"/>
          <w:szCs w:val="28"/>
        </w:rPr>
        <w:t>2</w:t>
      </w:r>
      <w:r w:rsidRPr="002E246E">
        <w:rPr>
          <w:sz w:val="28"/>
          <w:szCs w:val="28"/>
        </w:rPr>
        <w:t xml:space="preserve">. </w:t>
      </w:r>
      <w:r w:rsidRPr="002B189A">
        <w:rPr>
          <w:sz w:val="28"/>
          <w:szCs w:val="28"/>
        </w:rPr>
        <w:t xml:space="preserve">Опубликовать настоящее Постановление в газете «Омский муниципальный вестник», а также разместить на официальном сайте </w:t>
      </w:r>
      <w:proofErr w:type="spellStart"/>
      <w:r w:rsidRPr="002B189A">
        <w:rPr>
          <w:sz w:val="28"/>
          <w:szCs w:val="28"/>
        </w:rPr>
        <w:t>Лузинского</w:t>
      </w:r>
      <w:proofErr w:type="spellEnd"/>
      <w:r w:rsidRPr="002B189A">
        <w:rPr>
          <w:sz w:val="28"/>
          <w:szCs w:val="28"/>
        </w:rPr>
        <w:t xml:space="preserve"> сельского поселения Омского муниципального района Омской области в информационно-телекоммуникационной сети «Интернет».</w:t>
      </w:r>
    </w:p>
    <w:p w:rsidR="00256F85" w:rsidRPr="002E246E" w:rsidRDefault="00256F85" w:rsidP="00256F85">
      <w:pPr>
        <w:ind w:firstLine="709"/>
        <w:jc w:val="both"/>
        <w:rPr>
          <w:sz w:val="28"/>
          <w:szCs w:val="28"/>
        </w:rPr>
      </w:pPr>
      <w:r>
        <w:rPr>
          <w:sz w:val="28"/>
          <w:szCs w:val="28"/>
        </w:rPr>
        <w:t>3</w:t>
      </w:r>
      <w:r w:rsidRPr="002E246E">
        <w:rPr>
          <w:sz w:val="28"/>
          <w:szCs w:val="28"/>
        </w:rPr>
        <w:t xml:space="preserve">. </w:t>
      </w:r>
      <w:proofErr w:type="gramStart"/>
      <w:r w:rsidRPr="002E246E">
        <w:rPr>
          <w:sz w:val="28"/>
          <w:szCs w:val="28"/>
        </w:rPr>
        <w:t>Контроль за</w:t>
      </w:r>
      <w:proofErr w:type="gramEnd"/>
      <w:r w:rsidRPr="002E246E">
        <w:rPr>
          <w:sz w:val="28"/>
          <w:szCs w:val="28"/>
        </w:rPr>
        <w:t xml:space="preserve"> исполнением настоящего постановления оставляю за собой.</w:t>
      </w:r>
    </w:p>
    <w:p w:rsidR="00256F85" w:rsidRDefault="00256F85" w:rsidP="00256F85">
      <w:pPr>
        <w:jc w:val="both"/>
        <w:rPr>
          <w:sz w:val="28"/>
          <w:szCs w:val="28"/>
        </w:rPr>
      </w:pPr>
    </w:p>
    <w:p w:rsidR="00256F85" w:rsidRDefault="00256F85" w:rsidP="00256F85">
      <w:pPr>
        <w:jc w:val="both"/>
        <w:rPr>
          <w:sz w:val="28"/>
          <w:szCs w:val="28"/>
        </w:rPr>
      </w:pPr>
    </w:p>
    <w:p w:rsidR="00256F85" w:rsidRPr="00256F85" w:rsidRDefault="00256F85" w:rsidP="00256F85">
      <w:pPr>
        <w:jc w:val="both"/>
        <w:rPr>
          <w:sz w:val="28"/>
          <w:szCs w:val="28"/>
        </w:rPr>
      </w:pPr>
      <w:proofErr w:type="spellStart"/>
      <w:r>
        <w:rPr>
          <w:sz w:val="28"/>
          <w:szCs w:val="28"/>
        </w:rPr>
        <w:t>И.о</w:t>
      </w:r>
      <w:proofErr w:type="spellEnd"/>
      <w:r>
        <w:rPr>
          <w:sz w:val="28"/>
          <w:szCs w:val="28"/>
        </w:rPr>
        <w:t>. Главы сельского поселения</w:t>
      </w:r>
      <w:r>
        <w:rPr>
          <w:sz w:val="28"/>
          <w:szCs w:val="28"/>
        </w:rPr>
        <w:tab/>
      </w:r>
      <w:r>
        <w:rPr>
          <w:sz w:val="28"/>
          <w:szCs w:val="28"/>
        </w:rPr>
        <w:tab/>
      </w:r>
      <w:r>
        <w:rPr>
          <w:sz w:val="28"/>
          <w:szCs w:val="28"/>
        </w:rPr>
        <w:tab/>
      </w:r>
      <w:r>
        <w:rPr>
          <w:sz w:val="28"/>
          <w:szCs w:val="28"/>
        </w:rPr>
        <w:tab/>
      </w:r>
      <w:r>
        <w:rPr>
          <w:sz w:val="28"/>
          <w:szCs w:val="28"/>
        </w:rPr>
        <w:tab/>
        <w:t xml:space="preserve">       С.В. Тиссен</w:t>
      </w:r>
    </w:p>
    <w:sectPr w:rsidR="00256F85" w:rsidRPr="00256F85" w:rsidSect="00B9566A">
      <w:pgSz w:w="11905" w:h="16837"/>
      <w:pgMar w:top="1134" w:right="992" w:bottom="720"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7773"/>
    <w:multiLevelType w:val="hybridMultilevel"/>
    <w:tmpl w:val="6984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C34AED"/>
    <w:multiLevelType w:val="multilevel"/>
    <w:tmpl w:val="6870EB0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F85"/>
    <w:rsid w:val="00072F1F"/>
    <w:rsid w:val="00256F85"/>
    <w:rsid w:val="006B270A"/>
    <w:rsid w:val="009F0ED0"/>
    <w:rsid w:val="00B9566A"/>
    <w:rsid w:val="00CD2F5E"/>
    <w:rsid w:val="00FA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F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6F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6F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F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6F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6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522DC61E048883210921FB781AA888DF496948ED66C2C810B14B9CCFC360549733D717553399D9E0A1335D59782FBAF43F5FC3E21CF47CFJEu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522DC61E048883210921FB781AA888DF496948ED66C2C810B14B9CCFC360549733D717553399C9C0C1335D59782FBAF43F5FC3E21CF47CFJEuF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2019-07-16T05:17:00Z</cp:lastPrinted>
  <dcterms:created xsi:type="dcterms:W3CDTF">2019-07-29T05:33:00Z</dcterms:created>
  <dcterms:modified xsi:type="dcterms:W3CDTF">2019-07-29T05:33:00Z</dcterms:modified>
</cp:coreProperties>
</file>