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99" w:rsidRPr="00C41399" w:rsidRDefault="00C41399" w:rsidP="00C413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1399">
        <w:rPr>
          <w:rFonts w:ascii="Times New Roman" w:hAnsi="Times New Roman" w:cs="Times New Roman"/>
          <w:b/>
          <w:bCs/>
          <w:sz w:val="24"/>
          <w:szCs w:val="24"/>
        </w:rPr>
        <w:t>ОМСКИЙ  МУНИЦИПАЛЬНЫЙ  РАЙОН  ОМСКОЙ  ОБЛАСТИ</w:t>
      </w:r>
    </w:p>
    <w:p w:rsidR="00C41399" w:rsidRPr="00C41399" w:rsidRDefault="00C41399" w:rsidP="00C413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399">
        <w:rPr>
          <w:rFonts w:ascii="Times New Roman" w:hAnsi="Times New Roman" w:cs="Times New Roman"/>
          <w:b/>
          <w:sz w:val="40"/>
          <w:szCs w:val="40"/>
        </w:rPr>
        <w:t>Администрация Лузинского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1399" w:rsidRPr="00C41399" w:rsidTr="00C41399">
        <w:trPr>
          <w:trHeight w:val="111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1399" w:rsidRPr="00C41399" w:rsidRDefault="00C41399" w:rsidP="004D0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C41399" w:rsidRDefault="00C41399" w:rsidP="00C413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C41399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C41399" w:rsidRPr="00C41399" w:rsidRDefault="00C41399" w:rsidP="00C4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38"/>
          <w:sz w:val="24"/>
          <w:szCs w:val="24"/>
        </w:rPr>
      </w:pPr>
    </w:p>
    <w:p w:rsidR="003D1465" w:rsidRDefault="00C41399" w:rsidP="003D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4A80">
        <w:rPr>
          <w:rFonts w:ascii="Times New Roman" w:hAnsi="Times New Roman" w:cs="Times New Roman"/>
          <w:sz w:val="28"/>
          <w:szCs w:val="28"/>
        </w:rPr>
        <w:t>18.12.2015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3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54A80">
        <w:rPr>
          <w:rFonts w:ascii="Times New Roman" w:hAnsi="Times New Roman" w:cs="Times New Roman"/>
          <w:sz w:val="28"/>
          <w:szCs w:val="28"/>
        </w:rPr>
        <w:t>669</w:t>
      </w:r>
    </w:p>
    <w:p w:rsidR="003D1465" w:rsidRDefault="003D1465" w:rsidP="003D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99" w:rsidRPr="00C41399" w:rsidRDefault="00C41399" w:rsidP="003D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3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"Выдача разрешений на использование земель или земельных участков без предоставления земельных участков и установления сер</w:t>
      </w:r>
      <w:r>
        <w:rPr>
          <w:rFonts w:ascii="Times New Roman" w:hAnsi="Times New Roman" w:cs="Times New Roman"/>
          <w:sz w:val="28"/>
          <w:szCs w:val="28"/>
        </w:rPr>
        <w:t>витута на</w:t>
      </w:r>
      <w:r w:rsidRPr="00C41399">
        <w:rPr>
          <w:rFonts w:ascii="Times New Roman" w:hAnsi="Times New Roman" w:cs="Times New Roman"/>
          <w:sz w:val="28"/>
          <w:szCs w:val="28"/>
        </w:rPr>
        <w:t xml:space="preserve"> территории Лузинского сельского поселения Омского муниципального района Омской области"</w:t>
      </w:r>
    </w:p>
    <w:p w:rsidR="00C41399" w:rsidRPr="00C41399" w:rsidRDefault="00C41399" w:rsidP="00C41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41399" w:rsidRPr="00C41399" w:rsidRDefault="00C41399" w:rsidP="00C41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399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27.07.2010 №</w:t>
      </w:r>
      <w:r w:rsidRPr="00C4139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23.06.2014 №</w:t>
      </w:r>
      <w:r w:rsidRPr="00C41399">
        <w:rPr>
          <w:rFonts w:ascii="Times New Roman" w:hAnsi="Times New Roman" w:cs="Times New Roman"/>
          <w:sz w:val="28"/>
          <w:szCs w:val="28"/>
        </w:rPr>
        <w:t xml:space="preserve"> 171-ФЗ "О внесении изменений в Земельный кодекс Российской Федерации и отдельные законодательные акты Российской Федерации", руководствуясь Федеральным </w:t>
      </w:r>
      <w:hyperlink r:id="rId6" w:history="1">
        <w:r w:rsidRPr="00C413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139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C413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41399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</w:t>
      </w:r>
      <w:bookmarkStart w:id="0" w:name="_GoBack"/>
      <w:bookmarkEnd w:id="0"/>
      <w:r w:rsidRPr="00C41399">
        <w:rPr>
          <w:rFonts w:ascii="Times New Roman" w:hAnsi="Times New Roman" w:cs="Times New Roman"/>
          <w:sz w:val="28"/>
          <w:szCs w:val="28"/>
        </w:rPr>
        <w:t>ния Омского муниципального района Омской области,</w:t>
      </w:r>
      <w:proofErr w:type="gramEnd"/>
    </w:p>
    <w:p w:rsidR="00C41399" w:rsidRPr="00C41399" w:rsidRDefault="00C41399" w:rsidP="00C41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99" w:rsidRPr="00C41399" w:rsidRDefault="00C41399" w:rsidP="00C413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1399" w:rsidRPr="00C41399" w:rsidRDefault="00C41399" w:rsidP="00C41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399" w:rsidRPr="00C41399" w:rsidRDefault="00C41399" w:rsidP="00C413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39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"Выдача разрешений на использование земель или земельных участков без предоставления земельных участков и установления сер</w:t>
      </w:r>
      <w:r>
        <w:rPr>
          <w:rFonts w:ascii="Times New Roman" w:hAnsi="Times New Roman" w:cs="Times New Roman"/>
          <w:sz w:val="28"/>
          <w:szCs w:val="28"/>
        </w:rPr>
        <w:t>витута на</w:t>
      </w:r>
      <w:r w:rsidRPr="00C41399">
        <w:rPr>
          <w:rFonts w:ascii="Times New Roman" w:hAnsi="Times New Roman" w:cs="Times New Roman"/>
          <w:sz w:val="28"/>
          <w:szCs w:val="28"/>
        </w:rPr>
        <w:t xml:space="preserve"> территории Лузинского сельского поселения Омского муниципального района Омской области" </w:t>
      </w:r>
      <w:r w:rsidRPr="00C4139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C41399" w:rsidRPr="00C41399" w:rsidRDefault="00C41399" w:rsidP="00C413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1399">
        <w:rPr>
          <w:rFonts w:ascii="Times New Roman" w:hAnsi="Times New Roman" w:cs="Times New Roman"/>
          <w:bCs/>
          <w:sz w:val="28"/>
          <w:szCs w:val="28"/>
        </w:rPr>
        <w:t xml:space="preserve">2. Ведущему инженеру Администрации Лузинского сельского поселения Омского муниципального района Омской области </w:t>
      </w:r>
      <w:r>
        <w:rPr>
          <w:rFonts w:ascii="Times New Roman" w:hAnsi="Times New Roman" w:cs="Times New Roman"/>
          <w:bCs/>
          <w:sz w:val="28"/>
          <w:szCs w:val="28"/>
        </w:rPr>
        <w:t>Заикиной Ольге Вячеславовне</w:t>
      </w:r>
      <w:r w:rsidRPr="00C41399">
        <w:rPr>
          <w:rFonts w:ascii="Times New Roman" w:hAnsi="Times New Roman" w:cs="Times New Roman"/>
          <w:bCs/>
          <w:sz w:val="28"/>
          <w:szCs w:val="28"/>
        </w:rPr>
        <w:t xml:space="preserve"> обеспечить опубликование настоящего постановления в средствах массовой информации и размещение в сети «Интернет» на официальном сайте Лузинского сельского поселения Омского муниципального района Омской области.</w:t>
      </w:r>
    </w:p>
    <w:p w:rsidR="00C41399" w:rsidRDefault="00C41399" w:rsidP="00C413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139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4139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4139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41399" w:rsidRDefault="00C41399" w:rsidP="00C413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B23EB" w:rsidRDefault="00C41399" w:rsidP="001B23EB">
      <w:pPr>
        <w:pStyle w:val="printc"/>
        <w:spacing w:before="0" w:after="0"/>
        <w:jc w:val="both"/>
        <w:rPr>
          <w:bCs/>
        </w:rPr>
      </w:pPr>
      <w:r w:rsidRPr="00C41399">
        <w:rPr>
          <w:sz w:val="28"/>
          <w:szCs w:val="28"/>
        </w:rPr>
        <w:t xml:space="preserve">Глава сельского поселения                             </w:t>
      </w:r>
      <w:r>
        <w:rPr>
          <w:sz w:val="28"/>
          <w:szCs w:val="28"/>
        </w:rPr>
        <w:t xml:space="preserve">                 </w:t>
      </w:r>
      <w:r w:rsidRPr="00C41399">
        <w:rPr>
          <w:sz w:val="28"/>
          <w:szCs w:val="28"/>
        </w:rPr>
        <w:t xml:space="preserve">              Н.М. Хроленко</w:t>
      </w:r>
      <w:r w:rsidR="00494F60" w:rsidRPr="00494F60">
        <w:br/>
      </w:r>
    </w:p>
    <w:p w:rsidR="001B23EB" w:rsidRDefault="0066066F" w:rsidP="001B23EB">
      <w:pPr>
        <w:pStyle w:val="printc"/>
        <w:spacing w:before="0" w:after="0"/>
        <w:ind w:left="5245"/>
        <w:jc w:val="left"/>
        <w:rPr>
          <w:bCs/>
        </w:rPr>
      </w:pPr>
      <w:r w:rsidRPr="00EC3658">
        <w:rPr>
          <w:bCs/>
        </w:rPr>
        <w:lastRenderedPageBreak/>
        <w:t>Приложение к постановлению Администрации Лузинск</w:t>
      </w:r>
      <w:r>
        <w:rPr>
          <w:bCs/>
        </w:rPr>
        <w:t xml:space="preserve">ого сельского поселения Омского </w:t>
      </w:r>
      <w:r w:rsidRPr="00EC3658">
        <w:rPr>
          <w:bCs/>
        </w:rPr>
        <w:t>муниципального района Омской области</w:t>
      </w:r>
    </w:p>
    <w:p w:rsidR="0066066F" w:rsidRPr="001B23EB" w:rsidRDefault="0066066F" w:rsidP="001B23EB">
      <w:pPr>
        <w:pStyle w:val="printc"/>
        <w:spacing w:before="0" w:after="0"/>
        <w:ind w:left="5245"/>
        <w:jc w:val="left"/>
        <w:rPr>
          <w:bCs/>
        </w:rPr>
      </w:pPr>
      <w:r w:rsidRPr="0066066F">
        <w:t xml:space="preserve">от </w:t>
      </w:r>
      <w:r w:rsidR="001B23EB">
        <w:t>18.12.2015</w:t>
      </w:r>
      <w:r w:rsidR="001B23EB">
        <w:tab/>
        <w:t xml:space="preserve"> № 669</w:t>
      </w:r>
    </w:p>
    <w:p w:rsidR="00C41399" w:rsidRDefault="00C41399" w:rsidP="006606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3EB" w:rsidRDefault="001B23EB" w:rsidP="001B23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066F" w:rsidRPr="001B23EB" w:rsidRDefault="0066066F" w:rsidP="001B23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23E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B23EB" w:rsidRDefault="0066066F" w:rsidP="001B23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23EB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предоставление муниципальной услуги: «Выдача разрешений на использование земель или земельных участков без предоставления земельных участков и установления сервитута на территории Лузинского сельского поселения </w:t>
      </w:r>
    </w:p>
    <w:p w:rsidR="0066066F" w:rsidRPr="001B23EB" w:rsidRDefault="0066066F" w:rsidP="001B23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23EB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области»</w:t>
      </w:r>
    </w:p>
    <w:p w:rsidR="001B23EB" w:rsidRDefault="001B23EB" w:rsidP="00D82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494F60" w:rsidP="00D82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"Выдача разрешений на использование земель или земельных участков без предоставления земельных участков и установления сервитута" (далее - муниципальная услуга)</w:t>
      </w:r>
      <w:r w:rsidR="009D0753" w:rsidRPr="0066066F">
        <w:rPr>
          <w:rFonts w:ascii="Times New Roman" w:hAnsi="Times New Roman" w:cs="Times New Roman"/>
          <w:sz w:val="28"/>
          <w:szCs w:val="28"/>
        </w:rPr>
        <w:t xml:space="preserve"> </w:t>
      </w:r>
      <w:r w:rsidRPr="0066066F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 в ходе предо</w:t>
      </w:r>
      <w:r w:rsidR="00D823D3" w:rsidRPr="0066066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proofErr w:type="gramEnd"/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юридические</w:t>
      </w:r>
      <w:r w:rsidR="00AA4432" w:rsidRPr="0066066F">
        <w:rPr>
          <w:rFonts w:ascii="Times New Roman" w:hAnsi="Times New Roman" w:cs="Times New Roman"/>
          <w:sz w:val="28"/>
          <w:szCs w:val="28"/>
        </w:rPr>
        <w:t xml:space="preserve"> </w:t>
      </w:r>
      <w:r w:rsidRPr="0066066F">
        <w:rPr>
          <w:rFonts w:ascii="Times New Roman" w:hAnsi="Times New Roman" w:cs="Times New Roman"/>
          <w:sz w:val="28"/>
          <w:szCs w:val="28"/>
        </w:rPr>
        <w:t>и физические лица (граждане Российской Федерации, иностранные граждане, лица без гражданства), в том числе зарегистрированные в качестве и</w:t>
      </w:r>
      <w:r w:rsidR="00D823D3" w:rsidRPr="0066066F"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E80459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документа, удостоверяющего личность, и документа, удостоверяющего представительские полномочия, оформленного в соответствии с гражданским законода</w:t>
      </w:r>
      <w:r w:rsidR="00D823D3" w:rsidRPr="0066066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Для представителя физического лица документом, удостоверяющим его полномочия, является нотариально удостоверенная доверенность, доверенность, приравненная 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066F">
        <w:rPr>
          <w:rFonts w:ascii="Times New Roman" w:hAnsi="Times New Roman" w:cs="Times New Roman"/>
          <w:sz w:val="28"/>
          <w:szCs w:val="28"/>
        </w:rPr>
        <w:t xml:space="preserve"> нотариально удостоверенной. Для представителя юридического лица документом, удостоверяющим его полномочия, является доверенность, заверенная подписью руководителя, нотариально удостоверенная доверенность или документ, подтверждающий полномочия действовать от имени юрид</w:t>
      </w:r>
      <w:r w:rsidR="00D823D3" w:rsidRPr="0066066F">
        <w:rPr>
          <w:rFonts w:ascii="Times New Roman" w:hAnsi="Times New Roman" w:cs="Times New Roman"/>
          <w:sz w:val="28"/>
          <w:szCs w:val="28"/>
        </w:rPr>
        <w:t>ического лица без доверенности.</w:t>
      </w:r>
    </w:p>
    <w:p w:rsidR="00AA4432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9D0753" w:rsidRPr="0066066F">
        <w:rPr>
          <w:rFonts w:ascii="Times New Roman" w:hAnsi="Times New Roman" w:cs="Times New Roman"/>
          <w:sz w:val="28"/>
          <w:szCs w:val="28"/>
        </w:rPr>
        <w:t>Лузинского сельского поселения Омского муниципального района Омской области (далее-Администрация)</w:t>
      </w:r>
      <w:r w:rsidRPr="0066066F">
        <w:rPr>
          <w:rFonts w:ascii="Times New Roman" w:hAnsi="Times New Roman" w:cs="Times New Roman"/>
          <w:sz w:val="28"/>
          <w:szCs w:val="28"/>
        </w:rPr>
        <w:t xml:space="preserve"> выдает </w:t>
      </w:r>
      <w:r w:rsidRPr="0066066F">
        <w:rPr>
          <w:rFonts w:ascii="Times New Roman" w:hAnsi="Times New Roman" w:cs="Times New Roman"/>
          <w:sz w:val="28"/>
          <w:szCs w:val="28"/>
        </w:rPr>
        <w:lastRenderedPageBreak/>
        <w:t>разрешения на использование земель или земельных участков без предоставления земельных участков и установления сервитута</w:t>
      </w:r>
      <w:r w:rsidR="00AA4432" w:rsidRPr="0066066F">
        <w:rPr>
          <w:rFonts w:ascii="Times New Roman" w:hAnsi="Times New Roman" w:cs="Times New Roman"/>
          <w:sz w:val="28"/>
          <w:szCs w:val="28"/>
        </w:rPr>
        <w:t xml:space="preserve"> </w:t>
      </w:r>
      <w:r w:rsidRPr="0066066F">
        <w:rPr>
          <w:rFonts w:ascii="Times New Roman" w:hAnsi="Times New Roman" w:cs="Times New Roman"/>
          <w:sz w:val="28"/>
          <w:szCs w:val="28"/>
        </w:rPr>
        <w:t>(далее - разрешение на использование земель или земельн</w:t>
      </w:r>
      <w:r w:rsidR="00D823D3" w:rsidRPr="0066066F">
        <w:rPr>
          <w:rFonts w:ascii="Times New Roman" w:hAnsi="Times New Roman" w:cs="Times New Roman"/>
          <w:sz w:val="28"/>
          <w:szCs w:val="28"/>
        </w:rPr>
        <w:t>ых участков) в следующих целях:</w:t>
      </w:r>
    </w:p>
    <w:p w:rsidR="00AA4432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п</w:t>
      </w:r>
      <w:r w:rsidRPr="0066066F">
        <w:rPr>
          <w:rFonts w:ascii="Times New Roman" w:hAnsi="Times New Roman" w:cs="Times New Roman"/>
          <w:sz w:val="28"/>
          <w:szCs w:val="28"/>
        </w:rPr>
        <w:t>роведение инженерных изысканий;</w:t>
      </w:r>
    </w:p>
    <w:p w:rsidR="00AA4432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капитальный или те</w:t>
      </w:r>
      <w:r w:rsidRPr="0066066F">
        <w:rPr>
          <w:rFonts w:ascii="Times New Roman" w:hAnsi="Times New Roman" w:cs="Times New Roman"/>
          <w:sz w:val="28"/>
          <w:szCs w:val="28"/>
        </w:rPr>
        <w:t>кущий ремонт линейного объекта;</w:t>
      </w:r>
    </w:p>
    <w:p w:rsidR="00AA4432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</w:t>
      </w:r>
      <w:r w:rsidRPr="0066066F">
        <w:rPr>
          <w:rFonts w:ascii="Times New Roman" w:hAnsi="Times New Roman" w:cs="Times New Roman"/>
          <w:sz w:val="28"/>
          <w:szCs w:val="28"/>
        </w:rPr>
        <w:t>нального или местного значения;</w:t>
      </w:r>
    </w:p>
    <w:p w:rsidR="00AA4432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осуществление геологического изучения </w:t>
      </w:r>
      <w:r w:rsidRPr="0066066F">
        <w:rPr>
          <w:rFonts w:ascii="Times New Roman" w:hAnsi="Times New Roman" w:cs="Times New Roman"/>
          <w:sz w:val="28"/>
          <w:szCs w:val="28"/>
        </w:rPr>
        <w:t>недр.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земельных участков не дает лицу, в отношении которого оно принято, право на строительство или реконструкцию объек</w:t>
      </w:r>
      <w:r w:rsidR="00D823D3" w:rsidRPr="0066066F"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4.</w:t>
      </w:r>
      <w:r w:rsidR="00AA4432" w:rsidRPr="0066066F">
        <w:rPr>
          <w:rFonts w:ascii="Times New Roman" w:hAnsi="Times New Roman" w:cs="Times New Roman"/>
          <w:sz w:val="28"/>
          <w:szCs w:val="28"/>
        </w:rPr>
        <w:t xml:space="preserve"> </w:t>
      </w:r>
      <w:r w:rsidRPr="0066066F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земельных участков в целях проведения инженерных изысканий и осуществления капитального или текущего ремонта линейного объекта выдаетс</w:t>
      </w:r>
      <w:r w:rsidR="00D823D3" w:rsidRPr="0066066F">
        <w:rPr>
          <w:rFonts w:ascii="Times New Roman" w:hAnsi="Times New Roman" w:cs="Times New Roman"/>
          <w:sz w:val="28"/>
          <w:szCs w:val="28"/>
        </w:rPr>
        <w:t>я на срок не более одного года.</w:t>
      </w:r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земельных участков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выдается на срок их строительства, реконс</w:t>
      </w:r>
      <w:r w:rsidR="00D823D3" w:rsidRPr="0066066F">
        <w:rPr>
          <w:rFonts w:ascii="Times New Roman" w:hAnsi="Times New Roman" w:cs="Times New Roman"/>
          <w:sz w:val="28"/>
          <w:szCs w:val="28"/>
        </w:rPr>
        <w:t>трукции.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земельных участков в целях осуществления геологического изучения недр выдается на срок действия лицензии, удостоверяющей право проведения работ п</w:t>
      </w:r>
      <w:r w:rsidR="00D823D3" w:rsidRPr="0066066F">
        <w:rPr>
          <w:rFonts w:ascii="Times New Roman" w:hAnsi="Times New Roman" w:cs="Times New Roman"/>
          <w:sz w:val="28"/>
          <w:szCs w:val="28"/>
        </w:rPr>
        <w:t>о геологическому изучению недр.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5. Действие настоящего Административного регламента распространяется на земли и земельные участки, полномочиями по распоряжению которыми обладает Адми</w:t>
      </w:r>
      <w:r w:rsidR="00D823D3" w:rsidRPr="0066066F">
        <w:rPr>
          <w:rFonts w:ascii="Times New Roman" w:hAnsi="Times New Roman" w:cs="Times New Roman"/>
          <w:sz w:val="28"/>
          <w:szCs w:val="28"/>
        </w:rPr>
        <w:t>нистрация.</w:t>
      </w:r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6. Действие настоящего Административного регламента не распространяетс</w:t>
      </w:r>
      <w:r w:rsidR="00D823D3" w:rsidRPr="0066066F">
        <w:rPr>
          <w:rFonts w:ascii="Times New Roman" w:hAnsi="Times New Roman" w:cs="Times New Roman"/>
          <w:sz w:val="28"/>
          <w:szCs w:val="28"/>
        </w:rPr>
        <w:t>я на правоотношения, связанные:</w:t>
      </w:r>
    </w:p>
    <w:p w:rsidR="00E80459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 размещением на землях или земельных участках не</w:t>
      </w:r>
      <w:r w:rsidRPr="0066066F">
        <w:rPr>
          <w:rFonts w:ascii="Times New Roman" w:hAnsi="Times New Roman" w:cs="Times New Roman"/>
          <w:sz w:val="28"/>
          <w:szCs w:val="28"/>
        </w:rPr>
        <w:t>стационарных торговых объектов;</w:t>
      </w:r>
    </w:p>
    <w:p w:rsidR="00E80459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с установкой и эксплуатацией на землях или земельных </w:t>
      </w:r>
      <w:r w:rsidRPr="0066066F">
        <w:rPr>
          <w:rFonts w:ascii="Times New Roman" w:hAnsi="Times New Roman" w:cs="Times New Roman"/>
          <w:sz w:val="28"/>
          <w:szCs w:val="28"/>
        </w:rPr>
        <w:t>участках рекламных конструкций;</w:t>
      </w:r>
    </w:p>
    <w:p w:rsidR="00494F60" w:rsidRPr="0066066F" w:rsidRDefault="00D823D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 размещением на землях или земельных участках объектов, виды которых установлены</w:t>
      </w:r>
      <w:r w:rsidRPr="006606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94F60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  </w:r>
        <w:r w:rsidR="00494F60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собственности, без предоставления земельных участков и установления сервитутов"</w:t>
        </w:r>
      </w:hyperlink>
      <w:r w:rsidR="00494F60" w:rsidRPr="0066066F">
        <w:rPr>
          <w:rFonts w:ascii="Times New Roman" w:hAnsi="Times New Roman" w:cs="Times New Roman"/>
          <w:sz w:val="28"/>
          <w:szCs w:val="28"/>
        </w:rPr>
        <w:t>. </w:t>
      </w:r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7. Прием заявителей для консультирования и приема заявлений и документов, необходимых для предоставления муниципальной услуги, производится по адресу: </w:t>
      </w:r>
      <w:r w:rsidR="009D0753" w:rsidRPr="0066066F">
        <w:rPr>
          <w:rFonts w:ascii="Times New Roman" w:hAnsi="Times New Roman" w:cs="Times New Roman"/>
          <w:sz w:val="28"/>
          <w:szCs w:val="28"/>
        </w:rPr>
        <w:t>644504, Омская область, Омский район, село Луз</w:t>
      </w:r>
      <w:r w:rsidR="005B664D" w:rsidRPr="0066066F">
        <w:rPr>
          <w:rFonts w:ascii="Times New Roman" w:hAnsi="Times New Roman" w:cs="Times New Roman"/>
          <w:sz w:val="28"/>
          <w:szCs w:val="28"/>
        </w:rPr>
        <w:t xml:space="preserve">ино, ул.30 лет Победы, дом №14, </w:t>
      </w:r>
      <w:proofErr w:type="spellStart"/>
      <w:r w:rsidR="005B664D" w:rsidRPr="006606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B664D" w:rsidRPr="0066066F">
        <w:rPr>
          <w:rFonts w:ascii="Times New Roman" w:hAnsi="Times New Roman" w:cs="Times New Roman"/>
          <w:sz w:val="28"/>
          <w:szCs w:val="28"/>
        </w:rPr>
        <w:t>. 16.</w:t>
      </w:r>
    </w:p>
    <w:p w:rsidR="009D0753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Режим работы: с понедельника по</w:t>
      </w:r>
      <w:r w:rsidR="00A90B37" w:rsidRPr="0066066F">
        <w:rPr>
          <w:rFonts w:ascii="Times New Roman" w:hAnsi="Times New Roman" w:cs="Times New Roman"/>
          <w:sz w:val="28"/>
          <w:szCs w:val="28"/>
        </w:rPr>
        <w:t xml:space="preserve"> пятницу - с 8-30 часов до 17-15</w:t>
      </w:r>
      <w:r w:rsidRPr="0066066F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9D0753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Обеденный перерыв с 12-30 часов до 14-00 часов.</w:t>
      </w:r>
    </w:p>
    <w:p w:rsidR="009D0753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Приёмные дни: вторник, среда, четверг - с 9-00 часов до 12-00 часов. </w:t>
      </w:r>
    </w:p>
    <w:p w:rsidR="009D0753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Номер телефона для справок: 8 (3812) 941-511; факс: 8 (3812) 941-139.</w:t>
      </w:r>
    </w:p>
    <w:p w:rsidR="00494F60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Адрес электронной почты администрации: luzino-adm@mail.ru</w:t>
      </w:r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8. Заявитель имеет право на получение сведений о ходе предоставления муниципал</w:t>
      </w:r>
      <w:r w:rsidR="009D0753" w:rsidRPr="0066066F">
        <w:rPr>
          <w:rFonts w:ascii="Times New Roman" w:hAnsi="Times New Roman" w:cs="Times New Roman"/>
          <w:sz w:val="28"/>
          <w:szCs w:val="28"/>
        </w:rPr>
        <w:t>ьной услуги на личном приеме</w:t>
      </w:r>
      <w:r w:rsidRPr="0066066F">
        <w:rPr>
          <w:rFonts w:ascii="Times New Roman" w:hAnsi="Times New Roman" w:cs="Times New Roman"/>
          <w:sz w:val="28"/>
          <w:szCs w:val="28"/>
        </w:rPr>
        <w:t xml:space="preserve">, телефону, 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6066F">
        <w:rPr>
          <w:rFonts w:ascii="Times New Roman" w:hAnsi="Times New Roman" w:cs="Times New Roman"/>
          <w:sz w:val="28"/>
          <w:szCs w:val="28"/>
        </w:rPr>
        <w:t xml:space="preserve"> в пункте 7 настоящег</w:t>
      </w:r>
      <w:r w:rsidR="00D823D3" w:rsidRPr="0066066F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E80459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Предоставление сведений заявителю или его представителю на личном приеме осуществляется после проверки специалистом документов, удостоверяющих личность заявителя и полномочия представителя заявителя (при обращ</w:t>
      </w:r>
      <w:r w:rsidR="00E80459" w:rsidRPr="0066066F">
        <w:rPr>
          <w:rFonts w:ascii="Times New Roman" w:hAnsi="Times New Roman" w:cs="Times New Roman"/>
          <w:sz w:val="28"/>
          <w:szCs w:val="28"/>
        </w:rPr>
        <w:t>ении представителя заявителя). </w:t>
      </w:r>
    </w:p>
    <w:p w:rsidR="00E80459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По телефону заявителю предоставляются сведения, не отн</w:t>
      </w:r>
      <w:r w:rsidR="00D823D3" w:rsidRPr="0066066F">
        <w:rPr>
          <w:rFonts w:ascii="Times New Roman" w:hAnsi="Times New Roman" w:cs="Times New Roman"/>
          <w:sz w:val="28"/>
          <w:szCs w:val="28"/>
        </w:rPr>
        <w:t>осящиеся к персональным данным.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</w:t>
      </w:r>
      <w:r w:rsidR="009D0753" w:rsidRPr="0066066F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</w:t>
      </w:r>
      <w:r w:rsidR="00D823D3" w:rsidRPr="0066066F">
        <w:rPr>
          <w:rFonts w:ascii="Times New Roman" w:hAnsi="Times New Roman" w:cs="Times New Roman"/>
          <w:sz w:val="28"/>
          <w:szCs w:val="28"/>
        </w:rPr>
        <w:t>.</w:t>
      </w:r>
    </w:p>
    <w:p w:rsidR="009D075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9. </w:t>
      </w:r>
      <w:r w:rsidR="009D0753" w:rsidRPr="0066066F">
        <w:rPr>
          <w:rFonts w:ascii="Times New Roman" w:hAnsi="Times New Roman" w:cs="Times New Roman"/>
          <w:sz w:val="28"/>
          <w:szCs w:val="28"/>
        </w:rPr>
        <w:t>Заявители, представившие документы в Администрацию для получения муниципальной услуги, в обязательном порядке информируются специалистами:</w:t>
      </w:r>
    </w:p>
    <w:p w:rsidR="009D0753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о сроках осуществления административных процедур (действий) и их завершении в рамках предоставления муниципальной услуги;</w:t>
      </w:r>
    </w:p>
    <w:p w:rsidR="00494F60" w:rsidRPr="0066066F" w:rsidRDefault="009D0753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10.</w:t>
      </w:r>
      <w:r w:rsidR="009D0753" w:rsidRPr="0066066F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</w:t>
      </w:r>
      <w:proofErr w:type="gramStart"/>
      <w:r w:rsidR="00E80459" w:rsidRPr="0066066F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9D0753" w:rsidRPr="0066066F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80459" w:rsidRPr="0066066F">
        <w:rPr>
          <w:rFonts w:ascii="Times New Roman" w:hAnsi="Times New Roman" w:cs="Times New Roman"/>
          <w:sz w:val="28"/>
          <w:szCs w:val="28"/>
        </w:rPr>
        <w:t>»</w:t>
      </w:r>
      <w:r w:rsidR="009D0753" w:rsidRPr="0066066F">
        <w:rPr>
          <w:rFonts w:ascii="Times New Roman" w:hAnsi="Times New Roman" w:cs="Times New Roman"/>
          <w:sz w:val="28"/>
          <w:szCs w:val="28"/>
        </w:rPr>
        <w:t>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11. </w:t>
      </w:r>
      <w:r w:rsidR="009D0753" w:rsidRPr="0066066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в лице </w:t>
      </w:r>
      <w:r w:rsidR="0013702B" w:rsidRPr="0066066F">
        <w:rPr>
          <w:rFonts w:ascii="Times New Roman" w:hAnsi="Times New Roman" w:cs="Times New Roman"/>
          <w:sz w:val="28"/>
          <w:szCs w:val="28"/>
        </w:rPr>
        <w:t>ведущего инженера Администрации</w:t>
      </w:r>
      <w:r w:rsidR="009D0753" w:rsidRPr="0066066F">
        <w:rPr>
          <w:rFonts w:ascii="Times New Roman" w:hAnsi="Times New Roman" w:cs="Times New Roman"/>
          <w:sz w:val="28"/>
          <w:szCs w:val="28"/>
        </w:rPr>
        <w:t>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13702B" w:rsidRPr="0066066F">
        <w:rPr>
          <w:rFonts w:ascii="Times New Roman" w:hAnsi="Times New Roman" w:cs="Times New Roman"/>
          <w:sz w:val="28"/>
          <w:szCs w:val="28"/>
        </w:rPr>
        <w:t>В соответствии с пунктом 3 части 1 </w:t>
      </w:r>
      <w:hyperlink r:id="rId9" w:history="1">
        <w:r w:rsidR="0013702B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="0013702B" w:rsidRPr="0066066F">
        <w:rPr>
          <w:rFonts w:ascii="Times New Roman" w:hAnsi="Times New Roman" w:cs="Times New Roman"/>
          <w:sz w:val="28"/>
          <w:szCs w:val="28"/>
        </w:rPr>
        <w:t> 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которые являются</w:t>
      </w:r>
      <w:proofErr w:type="gramEnd"/>
      <w:r w:rsidR="0013702B" w:rsidRPr="0066066F">
        <w:rPr>
          <w:rFonts w:ascii="Times New Roman" w:hAnsi="Times New Roman" w:cs="Times New Roman"/>
          <w:sz w:val="28"/>
          <w:szCs w:val="28"/>
        </w:rPr>
        <w:t xml:space="preserve"> необходимыми и обязательными для предоставления муниципальной услуги, в соответствии с нормативными правовыми актами </w:t>
      </w:r>
      <w:r w:rsidR="0013702B" w:rsidRPr="0066066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Омской области и муниципальными правовыми актами.</w:t>
      </w:r>
    </w:p>
    <w:p w:rsidR="0013702B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13. </w:t>
      </w:r>
      <w:r w:rsidR="0013702B" w:rsidRPr="0066066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разрешения на использование земель или земельного участка в форме постановления Администрации.</w:t>
      </w:r>
    </w:p>
    <w:p w:rsidR="0013702B" w:rsidRPr="0066066F" w:rsidRDefault="0013702B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заявления и документов, необходимых для предоставления муниципальной услуги, по основаниям, указанным в пункте </w:t>
      </w:r>
      <w:r w:rsidR="00C41399" w:rsidRPr="0066066F">
        <w:rPr>
          <w:rFonts w:ascii="Times New Roman" w:hAnsi="Times New Roman" w:cs="Times New Roman"/>
          <w:sz w:val="28"/>
          <w:szCs w:val="28"/>
        </w:rPr>
        <w:t>19</w:t>
      </w:r>
      <w:r w:rsidRPr="006606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94F60" w:rsidRPr="0066066F" w:rsidRDefault="0013702B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выдаче разрешения на использование земель или земельного участка по основаниям, указанным в пункте </w:t>
      </w:r>
      <w:r w:rsidR="00A95562" w:rsidRPr="0066066F">
        <w:rPr>
          <w:rFonts w:ascii="Times New Roman" w:hAnsi="Times New Roman" w:cs="Times New Roman"/>
          <w:sz w:val="28"/>
          <w:szCs w:val="28"/>
        </w:rPr>
        <w:t>20</w:t>
      </w:r>
      <w:r w:rsidRPr="006606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3702B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14. </w:t>
      </w:r>
      <w:r w:rsidR="0013702B" w:rsidRPr="0066066F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на стадии принятия решения о выдаче разрешения на использование земель или земельного участка или об отказе в предоставлении муниципальной услуги не должен превышать 30 дней с момента регистрации заявления и документов, предусмотренных </w:t>
      </w:r>
      <w:r w:rsidR="005B664D" w:rsidRPr="0066066F">
        <w:rPr>
          <w:rFonts w:ascii="Times New Roman" w:hAnsi="Times New Roman" w:cs="Times New Roman"/>
          <w:sz w:val="28"/>
          <w:szCs w:val="28"/>
        </w:rPr>
        <w:t>пунктом 16</w:t>
      </w:r>
      <w:r w:rsidR="0013702B" w:rsidRPr="006606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94F60" w:rsidRPr="0066066F" w:rsidRDefault="0013702B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на стадии направления заявителю копии постановления Администрации о разрешении на испо</w:t>
      </w:r>
      <w:r w:rsidR="005B664D" w:rsidRPr="0066066F">
        <w:rPr>
          <w:rFonts w:ascii="Times New Roman" w:hAnsi="Times New Roman" w:cs="Times New Roman"/>
          <w:sz w:val="28"/>
          <w:szCs w:val="28"/>
        </w:rPr>
        <w:t xml:space="preserve">льзование земель или земельного </w:t>
      </w:r>
      <w:r w:rsidRPr="0066066F">
        <w:rPr>
          <w:rFonts w:ascii="Times New Roman" w:hAnsi="Times New Roman" w:cs="Times New Roman"/>
          <w:sz w:val="28"/>
          <w:szCs w:val="28"/>
        </w:rPr>
        <w:t>участка или уведомления об отказе в предоставлении муниципальной услуги не может превышать трех рабочих дней с момента подписания указанных документов.</w:t>
      </w:r>
    </w:p>
    <w:p w:rsidR="00AD4BF9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15. </w:t>
      </w:r>
      <w:r w:rsidR="00AD4BF9" w:rsidRPr="006606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D4BF9" w:rsidRPr="0066066F" w:rsidRDefault="003D146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="00AD4BF9" w:rsidRPr="0066066F">
        <w:rPr>
          <w:rFonts w:ascii="Times New Roman" w:hAnsi="Times New Roman" w:cs="Times New Roman"/>
          <w:sz w:val="28"/>
          <w:szCs w:val="28"/>
        </w:rPr>
        <w:t>;</w:t>
      </w:r>
    </w:p>
    <w:p w:rsidR="00AD4BF9" w:rsidRPr="0066066F" w:rsidRDefault="003D146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</w:t>
        </w:r>
        <w:r w:rsidR="00A9556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от 25.10.2001 N 137-ФЗ «</w:t>
        </w:r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в действие Земельного кодекса Российской Федерации</w:t>
        </w:r>
      </w:hyperlink>
      <w:r w:rsidR="00A95562" w:rsidRPr="0066066F">
        <w:rPr>
          <w:sz w:val="28"/>
          <w:szCs w:val="28"/>
        </w:rPr>
        <w:t>»</w:t>
      </w:r>
      <w:r w:rsidR="00AD4BF9" w:rsidRPr="0066066F">
        <w:rPr>
          <w:rFonts w:ascii="Times New Roman" w:hAnsi="Times New Roman" w:cs="Times New Roman"/>
          <w:sz w:val="28"/>
          <w:szCs w:val="28"/>
        </w:rPr>
        <w:t>;</w:t>
      </w:r>
    </w:p>
    <w:p w:rsidR="00AD4BF9" w:rsidRPr="0066066F" w:rsidRDefault="003D146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AD4BF9" w:rsidRPr="0066066F">
        <w:rPr>
          <w:rFonts w:ascii="Times New Roman" w:hAnsi="Times New Roman" w:cs="Times New Roman"/>
          <w:sz w:val="28"/>
          <w:szCs w:val="28"/>
        </w:rPr>
        <w:t>;</w:t>
      </w:r>
    </w:p>
    <w:p w:rsidR="00A95562" w:rsidRPr="0066066F" w:rsidRDefault="00A95562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Законом Российской Федерации от 21.02.92 № 2395-1 «О недрах»;</w:t>
      </w:r>
    </w:p>
    <w:p w:rsidR="00AD4BF9" w:rsidRPr="0066066F" w:rsidRDefault="00A95562" w:rsidP="00E80459">
      <w:pPr>
        <w:spacing w:after="0"/>
        <w:ind w:firstLine="567"/>
        <w:jc w:val="both"/>
        <w:rPr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Федеральным законом от</w:t>
      </w:r>
      <w:hyperlink r:id="rId13" w:history="1">
        <w:r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02.05.2006 г. № 59-ФЗ «О порядке рассмотрения обращений граждан Российской Федерации»;</w:t>
        </w:r>
        <w:r w:rsidRPr="0066066F">
          <w:rPr>
            <w:sz w:val="28"/>
            <w:szCs w:val="28"/>
          </w:rPr>
          <w:t xml:space="preserve"> </w:t>
        </w:r>
      </w:hyperlink>
    </w:p>
    <w:p w:rsidR="00AD4BF9" w:rsidRPr="0066066F" w:rsidRDefault="003D146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Российской Федерации от 27.07.2010 N 210-ФЗ </w:t>
        </w:r>
        <w:r w:rsidR="00C938B7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C938B7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D4BF9" w:rsidRPr="0066066F">
        <w:rPr>
          <w:rFonts w:ascii="Times New Roman" w:hAnsi="Times New Roman" w:cs="Times New Roman"/>
          <w:sz w:val="28"/>
          <w:szCs w:val="28"/>
        </w:rPr>
        <w:t>;</w:t>
      </w:r>
    </w:p>
    <w:p w:rsidR="00494F60" w:rsidRPr="0066066F" w:rsidRDefault="003D146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27.11.2014 N 1244 </w:t>
        </w:r>
        <w:r w:rsidR="00C938B7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D4BF9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  </w:r>
        <w:r w:rsidR="00C938B7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D4BF9" w:rsidRPr="0066066F">
        <w:rPr>
          <w:rFonts w:ascii="Times New Roman" w:hAnsi="Times New Roman" w:cs="Times New Roman"/>
          <w:sz w:val="28"/>
          <w:szCs w:val="28"/>
        </w:rPr>
        <w:t>;</w:t>
      </w:r>
    </w:p>
    <w:p w:rsidR="00A95562" w:rsidRPr="0066066F" w:rsidRDefault="003D1465" w:rsidP="00E80459">
      <w:pPr>
        <w:spacing w:after="0"/>
        <w:ind w:firstLine="567"/>
        <w:jc w:val="both"/>
        <w:rPr>
          <w:sz w:val="28"/>
          <w:szCs w:val="28"/>
        </w:rPr>
      </w:pPr>
      <w:hyperlink r:id="rId16" w:history="1">
        <w:r w:rsidR="00A9556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03.12.2014 N 1300 </w:t>
        </w:r>
        <w:r w:rsidR="00C938B7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A95562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  <w:r w:rsidR="00C938B7"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95562" w:rsidRPr="0066066F">
        <w:rPr>
          <w:sz w:val="28"/>
          <w:szCs w:val="28"/>
        </w:rPr>
        <w:t>;</w:t>
      </w:r>
    </w:p>
    <w:p w:rsidR="00A95562" w:rsidRPr="0066066F" w:rsidRDefault="00A95562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Омской области о 24.06.2015 г.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сервитута».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16.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составляют следующие документы: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заявление по форме, приведенной в </w:t>
      </w:r>
      <w:hyperlink r:id="rId17" w:history="1">
        <w:r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N 1 к настоящему Административному регламенту</w:t>
        </w:r>
      </w:hyperlink>
      <w:r w:rsidRPr="0066066F">
        <w:rPr>
          <w:rFonts w:ascii="Times New Roman" w:hAnsi="Times New Roman" w:cs="Times New Roman"/>
          <w:sz w:val="28"/>
          <w:szCs w:val="28"/>
        </w:rPr>
        <w:t> (представляется в подлиннике);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(представителя заявителя), из числа следующих: паспорт гражданина Российской Федерации, паспорт моряка, удостоверение личности военнослужащего Российской Федерации, военный билет, временное удостоверение личности гражданина Российской Федерации по форме N 2-П, паспорт иностранного гражданина (национальный паспорт или национальный заграничный паспорт)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6066F">
        <w:rPr>
          <w:rFonts w:ascii="Times New Roman" w:hAnsi="Times New Roman" w:cs="Times New Roman"/>
          <w:sz w:val="28"/>
          <w:szCs w:val="28"/>
        </w:rPr>
        <w:t>ид на жительство в Российской Федерации (для иностранных граждан или лиц без гражданства) (представляется копия с предъявлением подлинника);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*Документ включен в перечень документов, представляемых заявителем, утвержденный пунктом 1 части 6 </w:t>
      </w:r>
      <w:hyperlink r:id="rId18" w:history="1">
        <w:r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 Федерального закона от 27.07.2010 № 210-ФЗ «Об организации предоставления государственных и муниципальных услуг</w:t>
        </w:r>
      </w:hyperlink>
      <w:r w:rsidRPr="0066066F">
        <w:rPr>
          <w:rFonts w:ascii="Times New Roman" w:hAnsi="Times New Roman" w:cs="Times New Roman"/>
          <w:sz w:val="28"/>
          <w:szCs w:val="28"/>
        </w:rPr>
        <w:t>».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Документы, выданные компетентными органами иностранных государств и представленные заявителем для получения муниципальной услуги,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 (представляется копия с предъявлением подлинника);</w:t>
      </w:r>
    </w:p>
    <w:p w:rsidR="00494F60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в случае если планируется использование земель или части земельного участка (представляется в подлиннике).</w:t>
      </w:r>
    </w:p>
    <w:p w:rsidR="00AD4BF9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17. </w:t>
      </w:r>
      <w:r w:rsidR="00AD4BF9" w:rsidRPr="0066066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либо подведомственных им организаций и </w:t>
      </w:r>
      <w:r w:rsidR="00AD4BF9" w:rsidRPr="0066066F">
        <w:rPr>
          <w:rFonts w:ascii="Times New Roman" w:hAnsi="Times New Roman" w:cs="Times New Roman"/>
          <w:sz w:val="28"/>
          <w:szCs w:val="28"/>
        </w:rPr>
        <w:lastRenderedPageBreak/>
        <w:t>которые заявитель вправе представить самостоятельно, составляют следующие документы: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содержащая сведения о заявителе, предоставляемая органами Федеральной налоговой службы по Омской области (представляется в подлиннике);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предпринимателей, содержащая сведения о заявителе, предоставляемая органами Федеральной налоговой службы по Омской области (представляется в подлиннике);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66F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зарегистрированных правах на испрашиваемый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испрашиваемый земельный участок, предоставляемые Управлением Росреестра по Омской области (представляется в подлиннике);</w:t>
      </w:r>
      <w:proofErr w:type="gramEnd"/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66F">
        <w:rPr>
          <w:rFonts w:ascii="Times New Roman" w:hAnsi="Times New Roman" w:cs="Times New Roman"/>
          <w:sz w:val="28"/>
          <w:szCs w:val="28"/>
        </w:rPr>
        <w:t>- кадастровая выписка об испрашиваемом земельном участке или кадастровый паспорт испрашиваемого земельного участка, предоставляемые Управлением Росреестра по Омской области (представляется в подлиннике);</w:t>
      </w:r>
      <w:proofErr w:type="gramEnd"/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копия лицензии, удостоверяющей право заявителя на проведение работ по геологическому изучению недр, предоставляемая Министерством природных ресурсов и экологии Омской области, </w:t>
      </w:r>
      <w:r w:rsidR="00CB431C" w:rsidRPr="0066066F">
        <w:rPr>
          <w:rFonts w:ascii="Times New Roman" w:hAnsi="Times New Roman" w:cs="Times New Roman"/>
          <w:sz w:val="28"/>
          <w:szCs w:val="28"/>
        </w:rPr>
        <w:t>Управление</w:t>
      </w:r>
      <w:r w:rsidRPr="0066066F">
        <w:rPr>
          <w:rFonts w:ascii="Times New Roman" w:hAnsi="Times New Roman" w:cs="Times New Roman"/>
          <w:sz w:val="28"/>
          <w:szCs w:val="28"/>
        </w:rPr>
        <w:t xml:space="preserve"> по недропользованию</w:t>
      </w:r>
      <w:r w:rsidR="00CB431C" w:rsidRPr="0066066F">
        <w:rPr>
          <w:rFonts w:ascii="Times New Roman" w:hAnsi="Times New Roman" w:cs="Times New Roman"/>
          <w:sz w:val="28"/>
          <w:szCs w:val="28"/>
        </w:rPr>
        <w:t xml:space="preserve"> в Омской области</w:t>
      </w:r>
      <w:r w:rsidRPr="0066066F">
        <w:rPr>
          <w:rFonts w:ascii="Times New Roman" w:hAnsi="Times New Roman" w:cs="Times New Roman"/>
          <w:sz w:val="28"/>
          <w:szCs w:val="28"/>
        </w:rPr>
        <w:t>.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18. В соответствии с требованиями пунктов 1 и 2 части 1 </w:t>
      </w:r>
      <w:hyperlink r:id="rId19" w:history="1">
        <w:r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Pr="0066066F">
        <w:rPr>
          <w:rFonts w:ascii="Times New Roman" w:hAnsi="Times New Roman" w:cs="Times New Roman"/>
          <w:sz w:val="28"/>
          <w:szCs w:val="28"/>
        </w:rPr>
        <w:t> в ходе предоставления муниципальной услуги запрещено требовать от заявителя:</w:t>
      </w:r>
    </w:p>
    <w:p w:rsidR="00AD4BF9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4F60" w:rsidRPr="0066066F" w:rsidRDefault="00AD4BF9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</w:t>
      </w:r>
      <w:r w:rsidR="00A90B37" w:rsidRPr="0066066F">
        <w:rPr>
          <w:rFonts w:ascii="Times New Roman" w:hAnsi="Times New Roman" w:cs="Times New Roman"/>
          <w:sz w:val="28"/>
          <w:szCs w:val="28"/>
        </w:rPr>
        <w:t>Омской</w:t>
      </w:r>
      <w:r w:rsidRPr="0066066F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</w:t>
      </w:r>
    </w:p>
    <w:p w:rsidR="005B664D" w:rsidRPr="0066066F" w:rsidRDefault="00494F60" w:rsidP="001B23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19. </w:t>
      </w:r>
      <w:r w:rsidR="005B664D" w:rsidRPr="0066066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муниципальной услуги, составляют следующие факты:</w:t>
      </w:r>
      <w:r w:rsidR="005B664D" w:rsidRPr="0066066F">
        <w:rPr>
          <w:rFonts w:ascii="Times New Roman" w:hAnsi="Times New Roman" w:cs="Times New Roman"/>
          <w:sz w:val="28"/>
          <w:szCs w:val="28"/>
        </w:rPr>
        <w:br/>
        <w:t>- представленные в заявлении сведения не поддаются прочтению;</w:t>
      </w:r>
    </w:p>
    <w:p w:rsidR="005B664D" w:rsidRPr="0066066F" w:rsidRDefault="005B664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lastRenderedPageBreak/>
        <w:t>- представлены документы, имеющие подчистки либо приписки, зачеркнутые слова и иные неоговоренные исправления;</w:t>
      </w:r>
    </w:p>
    <w:p w:rsidR="00494F60" w:rsidRPr="0066066F" w:rsidRDefault="005B664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заявитель обратился в Администрацию в не приёмное время (график работы указан в пункте 7 Административного регламента).</w:t>
      </w:r>
    </w:p>
    <w:p w:rsidR="00033635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20. </w:t>
      </w:r>
      <w:r w:rsidR="00033635" w:rsidRPr="0066066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составляют следующие факты: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1) с заявлением обращается лицо, не уполномоченное в соответствии с законодательством Российской Федерации представлять интересы заявителя;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2) форма поданного заявителем заявления не соответствует форме заявления, установленной настоящим Административным регламентом </w:t>
      </w:r>
      <w:hyperlink r:id="rId20" w:history="1">
        <w:r w:rsidRPr="00660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N 1)</w:t>
        </w:r>
      </w:hyperlink>
      <w:r w:rsidRPr="0066066F">
        <w:rPr>
          <w:rFonts w:ascii="Times New Roman" w:hAnsi="Times New Roman" w:cs="Times New Roman"/>
          <w:sz w:val="28"/>
          <w:szCs w:val="28"/>
        </w:rPr>
        <w:t>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3) отсутствуют документы, предусмотренные пунктом </w:t>
      </w:r>
      <w:r w:rsidR="006C4059" w:rsidRPr="0066066F">
        <w:rPr>
          <w:rFonts w:ascii="Times New Roman" w:hAnsi="Times New Roman" w:cs="Times New Roman"/>
          <w:sz w:val="28"/>
          <w:szCs w:val="28"/>
        </w:rPr>
        <w:t>16</w:t>
      </w:r>
      <w:r w:rsidRPr="006606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4) в заявлении указаны цели использования земель или земельного участка, не предусмотренные пунктом 3 настоящего Административного регламента;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5) заявление подано о выдаче разрешения на использование земель или земельного участка, полномочиями по распоряжению которыми Администрация не обладает;</w:t>
      </w:r>
    </w:p>
    <w:p w:rsidR="00494F60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6) испрашиваемые земли или земельный участок предоставлены гражданину или юридическому лицу. 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21. </w:t>
      </w:r>
      <w:r w:rsidR="00033635" w:rsidRPr="0066066F">
        <w:rPr>
          <w:rFonts w:ascii="Times New Roman" w:hAnsi="Times New Roman" w:cs="Times New Roman"/>
          <w:sz w:val="28"/>
          <w:szCs w:val="28"/>
        </w:rPr>
        <w:t>Необходимые или обязательные услуги для получения муниципальной услуги отсутствуют.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22. </w:t>
      </w:r>
      <w:r w:rsidR="00033635" w:rsidRPr="0066066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23. </w:t>
      </w:r>
      <w:r w:rsidR="00033635" w:rsidRPr="0066066F">
        <w:rPr>
          <w:rFonts w:ascii="Times New Roman" w:hAnsi="Times New Roman" w:cs="Times New Roman"/>
          <w:sz w:val="28"/>
          <w:szCs w:val="28"/>
        </w:rPr>
        <w:t>Максимальное время ожидания заявителя в очереди при подаче документов для предоставления муниципальной услуги не должно превышать 15 минут.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24.</w:t>
      </w:r>
      <w:r w:rsidR="00033635" w:rsidRPr="0066066F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заявителя в очереди для получения консультации не должно превышать 15 минут.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25.</w:t>
      </w:r>
      <w:r w:rsidR="00033635" w:rsidRPr="0066066F">
        <w:rPr>
          <w:rFonts w:ascii="Times New Roman" w:hAnsi="Times New Roman" w:cs="Times New Roman"/>
          <w:sz w:val="28"/>
          <w:szCs w:val="28"/>
        </w:rPr>
        <w:t xml:space="preserve"> Максимальное время приема заявления и необходимых документов не должно превышать 15 минут.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26.</w:t>
      </w:r>
      <w:r w:rsidR="00033635" w:rsidRPr="0066066F">
        <w:rPr>
          <w:rFonts w:ascii="Times New Roman" w:hAnsi="Times New Roman" w:cs="Times New Roman"/>
          <w:sz w:val="28"/>
          <w:szCs w:val="28"/>
        </w:rPr>
        <w:t xml:space="preserve"> Максимальное время ожидания заявителя в очереди для получения результата муниципальной услуги не должно превышать 15 минут.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27. </w:t>
      </w:r>
      <w:r w:rsidR="00033635" w:rsidRPr="0066066F">
        <w:rPr>
          <w:rFonts w:ascii="Times New Roman" w:hAnsi="Times New Roman" w:cs="Times New Roman"/>
          <w:sz w:val="28"/>
          <w:szCs w:val="28"/>
        </w:rPr>
        <w:t>Для ожидания заявителям отводится специальное помещение, оборудованное стульями, соответствующее требованиям пожарной безопасности, требованиям санитарных норм и правил</w:t>
      </w:r>
    </w:p>
    <w:p w:rsidR="00033635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28.</w:t>
      </w:r>
      <w:r w:rsidR="00033635" w:rsidRPr="0066066F">
        <w:rPr>
          <w:rFonts w:ascii="Times New Roman" w:hAnsi="Times New Roman" w:cs="Times New Roman"/>
          <w:sz w:val="28"/>
          <w:szCs w:val="28"/>
        </w:rPr>
        <w:t xml:space="preserve"> Показателями оценки доступности и качества предоставления муниципальной услуги являются: </w:t>
      </w:r>
      <w:r w:rsidR="00033635" w:rsidRPr="0066066F">
        <w:rPr>
          <w:rFonts w:ascii="Times New Roman" w:hAnsi="Times New Roman" w:cs="Times New Roman"/>
          <w:sz w:val="28"/>
          <w:szCs w:val="28"/>
        </w:rPr>
        <w:br/>
        <w:t>- количество обращений за получением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количество получателей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среднее количество человеко-часов, затраченных на предоставление одной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lastRenderedPageBreak/>
        <w:t>- количество регламентированных посещений Администрации для получения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максимальное количество документов, необходимых для получения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максимальное количество межведомственных запросов для обеспечения получения муниципальной услуги, в том числе запросов, осуществляемых с помощью системы межведомственного электронного взаимодействия;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максимальное время ожидания заявителя от момента обращения за получением муниципальной услуги до фактического начала предоставления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наличие информационной системы, автоматизирующей процесс предоставления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доступность бланков заявлений или иных документов, необходимых для предоставления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в сети Интернет;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возможность получения консультации специалистов Администрации по вопросам предоставления муниципальной услуги по телефону, на личном приеме, при письменном обращении;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количество консультаций по вопросам предоставления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доля заявителей, удовлетворенных качеством предоставления муниципальной услуги, от общего числа опрошенных заявителей;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доля заявителей, удовлетворенных результатом предоставления муниципальной услуги, от общего числа опрошенных заявителей;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количество обоснованных жалоб на нарушение регламента предоставления муниципальной услуги;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доля обоснованных жалоб от общего количества обращений за получением муниципальной услуги;</w:t>
      </w:r>
    </w:p>
    <w:p w:rsidR="00494F60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  <w:r w:rsidRPr="0066066F">
        <w:rPr>
          <w:rFonts w:ascii="Times New Roman" w:hAnsi="Times New Roman" w:cs="Times New Roman"/>
          <w:sz w:val="28"/>
          <w:szCs w:val="28"/>
        </w:rPr>
        <w:br/>
      </w:r>
    </w:p>
    <w:p w:rsidR="00494F60" w:rsidRPr="0066066F" w:rsidRDefault="00033635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Раздел 2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</w:t>
      </w:r>
    </w:p>
    <w:p w:rsidR="00494F60" w:rsidRDefault="00494F60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lastRenderedPageBreak/>
        <w:t>Глава 1. Состав административных процедур</w:t>
      </w:r>
    </w:p>
    <w:p w:rsidR="0066066F" w:rsidRPr="0066066F" w:rsidRDefault="0066066F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3635" w:rsidRPr="0066066F" w:rsidRDefault="0036466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29</w:t>
      </w:r>
      <w:r w:rsidR="00494F60" w:rsidRPr="0066066F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</w:t>
      </w:r>
      <w:r w:rsidRPr="0066066F">
        <w:rPr>
          <w:rFonts w:ascii="Times New Roman" w:hAnsi="Times New Roman" w:cs="Times New Roman"/>
          <w:sz w:val="28"/>
          <w:szCs w:val="28"/>
        </w:rPr>
        <w:t>приложенных к нему документов;</w:t>
      </w:r>
    </w:p>
    <w:p w:rsidR="00033635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использование земель или земельного участка или об отказе в предос</w:t>
      </w:r>
      <w:r w:rsidRPr="0066066F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494F60" w:rsidRPr="0066066F" w:rsidRDefault="0003363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направление заявителю копии постановления Администрации о разрешении на использование земель или земельного участка или уведомления об отказе в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A90B37" w:rsidRPr="0066066F" w:rsidRDefault="00A90B3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494F60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Глава 2. Прием заявления о предоставлении муниципальной услуги и приложенных к нему документов</w:t>
      </w:r>
    </w:p>
    <w:p w:rsidR="00101C6D" w:rsidRPr="0066066F" w:rsidRDefault="00101C6D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36466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30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 и приложенными к нему документами </w:t>
      </w:r>
      <w:r w:rsidRPr="0066066F">
        <w:rPr>
          <w:rFonts w:ascii="Times New Roman" w:hAnsi="Times New Roman" w:cs="Times New Roman"/>
          <w:sz w:val="28"/>
          <w:szCs w:val="28"/>
        </w:rPr>
        <w:t xml:space="preserve">в </w:t>
      </w:r>
      <w:r w:rsidR="00791403" w:rsidRPr="0066066F">
        <w:rPr>
          <w:rFonts w:ascii="Times New Roman" w:hAnsi="Times New Roman" w:cs="Times New Roman"/>
          <w:sz w:val="28"/>
          <w:szCs w:val="28"/>
        </w:rPr>
        <w:t>Администрацию. </w:t>
      </w:r>
    </w:p>
    <w:p w:rsidR="00791403" w:rsidRPr="0066066F" w:rsidRDefault="0036466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31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</w:t>
      </w:r>
      <w:r w:rsidR="00791403" w:rsidRPr="0066066F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494F60" w:rsidRPr="0066066F">
        <w:rPr>
          <w:rFonts w:ascii="Times New Roman" w:hAnsi="Times New Roman" w:cs="Times New Roman"/>
          <w:sz w:val="28"/>
          <w:szCs w:val="28"/>
        </w:rPr>
        <w:t>, осуществляющий прием документов, выпол</w:t>
      </w:r>
      <w:r w:rsidR="00791403" w:rsidRPr="0066066F">
        <w:rPr>
          <w:rFonts w:ascii="Times New Roman" w:hAnsi="Times New Roman" w:cs="Times New Roman"/>
          <w:sz w:val="28"/>
          <w:szCs w:val="28"/>
        </w:rPr>
        <w:t>няет следующие действия:</w:t>
      </w:r>
    </w:p>
    <w:p w:rsidR="0079140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1) проверяет документы, удостоверяющие личность заявителя (полномочия представителя заявителя - при обращ</w:t>
      </w:r>
      <w:r w:rsidR="00791403" w:rsidRPr="0066066F">
        <w:rPr>
          <w:rFonts w:ascii="Times New Roman" w:hAnsi="Times New Roman" w:cs="Times New Roman"/>
          <w:sz w:val="28"/>
          <w:szCs w:val="28"/>
        </w:rPr>
        <w:t>ении представителя заявителя);</w:t>
      </w:r>
    </w:p>
    <w:p w:rsidR="00791403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2) консультирует заявителя (представителя заявителя) о порядке и сроках предоставления муници</w:t>
      </w:r>
      <w:r w:rsidR="00791403" w:rsidRPr="0066066F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3) при наличии оснований для отказа в приеме заявления о предоставлении муниципальной услуги и приложенных к нему документов (предусмотрены пунктом 20 настоящего Административного регламента), возвращает заявителю весь комплект документов без регистрации заявления с указанием причин такого во</w:t>
      </w:r>
      <w:r w:rsidR="00791403" w:rsidRPr="0066066F">
        <w:rPr>
          <w:rFonts w:ascii="Times New Roman" w:hAnsi="Times New Roman" w:cs="Times New Roman"/>
          <w:sz w:val="28"/>
          <w:szCs w:val="28"/>
        </w:rPr>
        <w:t>зврата.</w:t>
      </w:r>
    </w:p>
    <w:p w:rsidR="00494F60" w:rsidRPr="0066066F" w:rsidRDefault="0036466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32</w:t>
      </w:r>
      <w:r w:rsidR="00494F60" w:rsidRPr="0066066F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и передача заявления и приложенных к нему документов специалисту Администрации, ответственному за предоставление муниципальной услуги, или отказ в приеме заявления и</w:t>
      </w:r>
      <w:r w:rsidRPr="0066066F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494F60" w:rsidRPr="0066066F" w:rsidRDefault="0036466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33</w:t>
      </w:r>
      <w:r w:rsidR="00494F60" w:rsidRPr="0066066F">
        <w:rPr>
          <w:rFonts w:ascii="Times New Roman" w:hAnsi="Times New Roman" w:cs="Times New Roman"/>
          <w:sz w:val="28"/>
          <w:szCs w:val="28"/>
        </w:rPr>
        <w:t>. Административная процедура осуществляет</w:t>
      </w:r>
      <w:r w:rsidRPr="0066066F">
        <w:rPr>
          <w:rFonts w:ascii="Times New Roman" w:hAnsi="Times New Roman" w:cs="Times New Roman"/>
          <w:sz w:val="28"/>
          <w:szCs w:val="28"/>
        </w:rPr>
        <w:t>ся в день обращения заявителя.</w:t>
      </w:r>
    </w:p>
    <w:p w:rsidR="00364667" w:rsidRPr="0066066F" w:rsidRDefault="00364667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494F60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Глава 3. Принятие решения о выдаче разрешения на использование земель или земельного участка или об отказе в предоставлении муниципальной услуги</w:t>
      </w:r>
    </w:p>
    <w:p w:rsidR="00101C6D" w:rsidRPr="0066066F" w:rsidRDefault="00101C6D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34</w:t>
      </w:r>
      <w:r w:rsidR="00494F60" w:rsidRPr="0066066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специалистом Администрации, ответственным за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ставление муниципальной услуги</w:t>
      </w:r>
      <w:r w:rsidR="00494F60" w:rsidRPr="0066066F">
        <w:rPr>
          <w:rFonts w:ascii="Times New Roman" w:hAnsi="Times New Roman" w:cs="Times New Roman"/>
          <w:sz w:val="28"/>
          <w:szCs w:val="28"/>
        </w:rPr>
        <w:t>, зарегистрированного заявления и</w:t>
      </w:r>
      <w:r w:rsidRPr="0066066F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101C6D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35</w:t>
      </w:r>
      <w:r w:rsidR="00494F60" w:rsidRPr="0066066F">
        <w:rPr>
          <w:rFonts w:ascii="Times New Roman" w:hAnsi="Times New Roman" w:cs="Times New Roman"/>
          <w:sz w:val="28"/>
          <w:szCs w:val="28"/>
        </w:rPr>
        <w:t>. Специалист Администрации, ответственный за предоставление муниципаль</w:t>
      </w:r>
      <w:r w:rsidRPr="0066066F">
        <w:rPr>
          <w:rFonts w:ascii="Times New Roman" w:hAnsi="Times New Roman" w:cs="Times New Roman"/>
          <w:sz w:val="28"/>
          <w:szCs w:val="28"/>
        </w:rPr>
        <w:t>ной услуги:</w:t>
      </w:r>
      <w:r w:rsidR="00494F60" w:rsidRPr="0066066F">
        <w:rPr>
          <w:rFonts w:ascii="Times New Roman" w:hAnsi="Times New Roman" w:cs="Times New Roman"/>
          <w:sz w:val="28"/>
          <w:szCs w:val="28"/>
        </w:rPr>
        <w:br/>
        <w:t>1) направляет запросы в порядке информационного межведомственного взаимодействия в организации, участвующие в предоставлении муниципальной услуги (указаны в пункте 19 настоящего</w:t>
      </w:r>
      <w:r w:rsidRPr="006606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101C6D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2) на основании документов, представленных заявителем, и сведений, полученных в порядке межведомственного информационного взаимодействия, устанавливает наличие или отсутствие оснований для отказа в предоставлении муниципальной услуги, указанных в пункте 22 настоящего Административного рег</w:t>
      </w:r>
      <w:r w:rsidR="00101C6D" w:rsidRPr="0066066F">
        <w:rPr>
          <w:rFonts w:ascii="Times New Roman" w:hAnsi="Times New Roman" w:cs="Times New Roman"/>
          <w:sz w:val="28"/>
          <w:szCs w:val="28"/>
        </w:rPr>
        <w:t xml:space="preserve">ламента; </w:t>
      </w:r>
    </w:p>
    <w:p w:rsidR="00101C6D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3)при отсутствии оснований для отказа в предоставлении муниципальной услуги, указанных в пункте 22 настоящего Административного регламента, подготавливает проект разрешения на использование земель или земельного участка в форме постановления Администрации, обеспечивает подписание документа главой Администрации и регистрацию</w:t>
      </w:r>
      <w:r w:rsidR="00101C6D" w:rsidRPr="0066066F">
        <w:rPr>
          <w:rFonts w:ascii="Times New Roman" w:hAnsi="Times New Roman" w:cs="Times New Roman"/>
          <w:sz w:val="28"/>
          <w:szCs w:val="28"/>
        </w:rPr>
        <w:t>;</w:t>
      </w:r>
    </w:p>
    <w:p w:rsidR="00101C6D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4) при установлении оснований для отказа в предоставлении муниципальной услуги, указанных в пункте 22 настоящего Административного регламента, готовит проект уведомления об отказе в предоставлении муниципальной услуги с указанием причин такого отказа, которое оформляется на бланке Администрации за подписью главы Администрации, и обеспечивает подписание и регистрацию</w:t>
      </w:r>
      <w:r w:rsidR="00101C6D" w:rsidRPr="0066066F">
        <w:rPr>
          <w:rFonts w:ascii="Times New Roman" w:hAnsi="Times New Roman" w:cs="Times New Roman"/>
          <w:sz w:val="28"/>
          <w:szCs w:val="28"/>
        </w:rPr>
        <w:t>.</w:t>
      </w:r>
    </w:p>
    <w:p w:rsidR="00494F60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36</w:t>
      </w:r>
      <w:r w:rsidR="00494F60" w:rsidRPr="0066066F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подписание главой Администрации постановления Администрации о разрешении на использование земель или земельного участка или подписание уведомления об отказе в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494F60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37</w:t>
      </w:r>
      <w:r w:rsidR="00494F60" w:rsidRPr="0066066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не может превышать 25 дней со дня регистрации заявления и документов, предусмотренных пунктом 18 настоящего</w:t>
      </w:r>
      <w:r w:rsidRPr="006606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01C6D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494F60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Глава 4. Направление заявителю копии постановления Администрации о разрешении на использование земель или земельного участка или уведомления об отказе в предоставлении муниципальной услуги</w:t>
      </w:r>
    </w:p>
    <w:p w:rsidR="00101C6D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101C6D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38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специалисту, ответственному за предоставление муниципальной </w:t>
      </w:r>
      <w:r w:rsidR="00494F60" w:rsidRPr="0066066F">
        <w:rPr>
          <w:rFonts w:ascii="Times New Roman" w:hAnsi="Times New Roman" w:cs="Times New Roman"/>
          <w:sz w:val="28"/>
          <w:szCs w:val="28"/>
        </w:rPr>
        <w:lastRenderedPageBreak/>
        <w:t>услуги, подписанного и зарегистрированного постановления Администрации о разрешении на использование земель или земельного участка или уведомления об отказе в предо</w:t>
      </w:r>
      <w:r w:rsidR="00384896" w:rsidRPr="0066066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494F60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39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F60" w:rsidRPr="0066066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направляет заявителю заказным письмом с уведомлением о вручении копию постановления Администрации о разрешении на использование земель или земельного участка или уведомление об отказе в предоставлении муниципальной услуги, а также документы, представленные заявителем для получения муниципальной услуги, в течение трех рабочих дней с момента подписания указанных </w:t>
      </w:r>
      <w:r w:rsidRPr="0066066F">
        <w:rPr>
          <w:rFonts w:ascii="Times New Roman" w:hAnsi="Times New Roman" w:cs="Times New Roman"/>
          <w:sz w:val="28"/>
          <w:szCs w:val="28"/>
        </w:rPr>
        <w:t>постановления или уведомления.</w:t>
      </w:r>
      <w:proofErr w:type="gramEnd"/>
      <w:r w:rsidRPr="0066066F">
        <w:rPr>
          <w:rFonts w:ascii="Times New Roman" w:hAnsi="Times New Roman" w:cs="Times New Roman"/>
          <w:sz w:val="28"/>
          <w:szCs w:val="28"/>
        </w:rPr>
        <w:t> </w:t>
      </w:r>
      <w:r w:rsidR="00494F60" w:rsidRPr="0066066F">
        <w:rPr>
          <w:rFonts w:ascii="Times New Roman" w:hAnsi="Times New Roman" w:cs="Times New Roman"/>
          <w:sz w:val="28"/>
          <w:szCs w:val="28"/>
        </w:rPr>
        <w:br/>
        <w:t>В случае указания в заявлении в качестве способа получения документов, являющихся результатом предоставления муниципальной услуги, их получение на личном приеме, специалист Администрации, ответственный за предоставление муниципальной услуги, передает указанные документы специалисту, осу</w:t>
      </w:r>
      <w:r w:rsidRPr="0066066F">
        <w:rPr>
          <w:rFonts w:ascii="Times New Roman" w:hAnsi="Times New Roman" w:cs="Times New Roman"/>
          <w:sz w:val="28"/>
          <w:szCs w:val="28"/>
        </w:rPr>
        <w:t>ществляющему выдачу документов.</w:t>
      </w:r>
      <w:r w:rsidR="00494F60" w:rsidRPr="006606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94F60" w:rsidRPr="0066066F">
        <w:rPr>
          <w:rFonts w:ascii="Times New Roman" w:hAnsi="Times New Roman" w:cs="Times New Roman"/>
          <w:sz w:val="28"/>
          <w:szCs w:val="28"/>
        </w:rPr>
        <w:t>При получении копии постановления Администрации о разрешении на использование земель или земельного участка или уведомления об отказе в предоставлении муниципальной услуги у специалиста, осуществляющего выдачу документов, заявитель (представитель заявителя) предъявляет документ, удостоверяющий личность заявителя (представителя заявителя), документ, подтверждающий полномочия представителя заявителя, расписывается в журнале регистрации документов, указывает дату получения документов, свои фамилию, имя, отчест</w:t>
      </w:r>
      <w:r w:rsidRPr="0066066F">
        <w:rPr>
          <w:rFonts w:ascii="Times New Roman" w:hAnsi="Times New Roman" w:cs="Times New Roman"/>
          <w:sz w:val="28"/>
          <w:szCs w:val="28"/>
        </w:rPr>
        <w:t>во (последнее - при наличии).</w:t>
      </w:r>
      <w:proofErr w:type="gramEnd"/>
    </w:p>
    <w:p w:rsidR="00384896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</w:t>
      </w:r>
      <w:r w:rsidR="00384896" w:rsidRPr="0066066F">
        <w:rPr>
          <w:rFonts w:ascii="Times New Roman" w:hAnsi="Times New Roman" w:cs="Times New Roman"/>
          <w:sz w:val="28"/>
          <w:szCs w:val="28"/>
        </w:rPr>
        <w:t>0</w:t>
      </w:r>
      <w:r w:rsidRPr="00660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 разрешении на использование земель или земельного участка является основанием для получения разрешения на производство земляных работ при строительстве, реконструкции и ремонте сетей инженерно-технического обеспечения и иных объектов, связанных с нарушением внешнего благоустройства территории </w:t>
      </w:r>
      <w:r w:rsidR="00384896" w:rsidRPr="006606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066F">
        <w:rPr>
          <w:rFonts w:ascii="Times New Roman" w:hAnsi="Times New Roman" w:cs="Times New Roman"/>
          <w:sz w:val="28"/>
          <w:szCs w:val="28"/>
        </w:rPr>
        <w:t xml:space="preserve"> (при использовании земель или земельного участка для проведения инженерных изысканий, капитального или текущего ремонта линейного объекта, строительства временных или вспомогательных сооружений (включая</w:t>
      </w:r>
      <w:proofErr w:type="gramEnd"/>
      <w:r w:rsidRPr="00660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>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</w:t>
      </w:r>
      <w:r w:rsidR="00384896" w:rsidRPr="0066066F">
        <w:rPr>
          <w:rFonts w:ascii="Times New Roman" w:hAnsi="Times New Roman" w:cs="Times New Roman"/>
          <w:sz w:val="28"/>
          <w:szCs w:val="28"/>
        </w:rPr>
        <w:t>ального или местного значения).</w:t>
      </w:r>
      <w:proofErr w:type="gramEnd"/>
    </w:p>
    <w:p w:rsidR="00494F60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41</w:t>
      </w:r>
      <w:r w:rsidR="00494F60" w:rsidRPr="0066066F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направление заявителю копии постановления Администрации о разрешении на использование земель или земельного участка или уведомления об отказе в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494F60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42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не может превышать трех рабочих дней с момента подписания постановления </w:t>
      </w:r>
      <w:r w:rsidR="00494F60" w:rsidRPr="0066066F">
        <w:rPr>
          <w:rFonts w:ascii="Times New Roman" w:hAnsi="Times New Roman" w:cs="Times New Roman"/>
          <w:sz w:val="28"/>
          <w:szCs w:val="28"/>
        </w:rPr>
        <w:lastRenderedPageBreak/>
        <w:t>Администрации о разрешении на использование земель или земельного участка или уведомления об отказе в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384896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494F60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Раздел 4 Порядок предоставления и формы </w:t>
      </w:r>
      <w:proofErr w:type="gramStart"/>
      <w:r w:rsidRPr="006606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066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384896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43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F60" w:rsidRPr="00660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F60" w:rsidRPr="0066066F">
        <w:rPr>
          <w:rFonts w:ascii="Times New Roman" w:hAnsi="Times New Roman" w:cs="Times New Roman"/>
          <w:sz w:val="28"/>
          <w:szCs w:val="28"/>
        </w:rPr>
        <w:t xml:space="preserve"> соблюдением сроков и последовательности исполнения административных процедур (действий), определенных настоящим Административным регламентом</w:t>
      </w:r>
      <w:r w:rsidR="006A7688" w:rsidRPr="0066066F">
        <w:rPr>
          <w:rFonts w:ascii="Times New Roman" w:hAnsi="Times New Roman" w:cs="Times New Roman"/>
          <w:sz w:val="28"/>
          <w:szCs w:val="28"/>
        </w:rPr>
        <w:t>, осуществляет глава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A7688" w:rsidRPr="0066066F">
        <w:rPr>
          <w:rFonts w:ascii="Times New Roman" w:hAnsi="Times New Roman" w:cs="Times New Roman"/>
          <w:sz w:val="28"/>
          <w:szCs w:val="28"/>
        </w:rPr>
        <w:t>.</w:t>
      </w:r>
    </w:p>
    <w:p w:rsidR="00384896" w:rsidRPr="0066066F" w:rsidRDefault="00384896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44. Задачами контроля являются: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соблюдение специалистами Администрации положений настоящего Административного регламента, порядка и сроков выполнения админис</w:t>
      </w:r>
      <w:r w:rsidRPr="0066066F">
        <w:rPr>
          <w:rFonts w:ascii="Times New Roman" w:hAnsi="Times New Roman" w:cs="Times New Roman"/>
          <w:sz w:val="28"/>
          <w:szCs w:val="28"/>
        </w:rPr>
        <w:t>тративных действий и процедур;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предупреждение и пресечение возможных нарушений прав и </w:t>
      </w:r>
      <w:r w:rsidRPr="0066066F">
        <w:rPr>
          <w:rFonts w:ascii="Times New Roman" w:hAnsi="Times New Roman" w:cs="Times New Roman"/>
          <w:sz w:val="28"/>
          <w:szCs w:val="28"/>
        </w:rPr>
        <w:t>законных интересов заявителей;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выявление имеющихся нарушений прав и законных интересов заявителей</w:t>
      </w:r>
      <w:r w:rsidRPr="0066066F">
        <w:rPr>
          <w:rFonts w:ascii="Times New Roman" w:hAnsi="Times New Roman" w:cs="Times New Roman"/>
          <w:sz w:val="28"/>
          <w:szCs w:val="28"/>
        </w:rPr>
        <w:t xml:space="preserve"> и устранение таких нарушений;</w:t>
      </w:r>
    </w:p>
    <w:p w:rsidR="00494F60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совершенствование процесса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94F60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46</w:t>
      </w:r>
      <w:r w:rsidR="00494F60" w:rsidRPr="0066066F">
        <w:rPr>
          <w:rFonts w:ascii="Times New Roman" w:hAnsi="Times New Roman" w:cs="Times New Roman"/>
          <w:sz w:val="28"/>
          <w:szCs w:val="28"/>
        </w:rPr>
        <w:t>. Контроль осуществляется путем проведения плановых и внеплановых проверок соблюдения специалистами Администрации сроков и порядка выполнения административных процедур (действий) в ходе предоставления муниципальной услуги. Плановые проверки проводятся по приказу главы Администрации. Внеплановые проверки проводятся в случае поступления жалоб заявителей по поводу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94F60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47</w:t>
      </w:r>
      <w:r w:rsidR="00494F60" w:rsidRPr="0066066F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</w:t>
      </w:r>
      <w:r w:rsidRPr="0066066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688" w:rsidRPr="0066066F" w:rsidRDefault="00494F60" w:rsidP="00E8045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 решений и действий (бездействия), осуществляемых (принятых) в ходе предоставления муниципальной услуги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60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48</w:t>
      </w:r>
      <w:r w:rsidR="00494F60" w:rsidRPr="0066066F">
        <w:rPr>
          <w:rFonts w:ascii="Times New Roman" w:hAnsi="Times New Roman" w:cs="Times New Roman"/>
          <w:sz w:val="28"/>
          <w:szCs w:val="28"/>
        </w:rPr>
        <w:t>. Заявитель имеет право на обжалование действий (бездействия) органа, предоставляющего муниципальную услугу, его должностных лиц и решений, принятых при предоставлении муниципальн</w:t>
      </w:r>
      <w:r w:rsidRPr="0066066F">
        <w:rPr>
          <w:rFonts w:ascii="Times New Roman" w:hAnsi="Times New Roman" w:cs="Times New Roman"/>
          <w:sz w:val="28"/>
          <w:szCs w:val="28"/>
        </w:rPr>
        <w:t>ой услуги.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49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жалобой, в </w:t>
      </w:r>
      <w:r w:rsidRPr="0066066F">
        <w:rPr>
          <w:rFonts w:ascii="Times New Roman" w:hAnsi="Times New Roman" w:cs="Times New Roman"/>
          <w:sz w:val="28"/>
          <w:szCs w:val="28"/>
        </w:rPr>
        <w:t>том числе в следующих случаях: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</w:t>
      </w:r>
      <w:r w:rsidRPr="0066066F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нарушение срока предос</w:t>
      </w:r>
      <w:r w:rsidRPr="0066066F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</w:t>
      </w:r>
      <w:r w:rsidRPr="0066066F">
        <w:rPr>
          <w:rFonts w:ascii="Times New Roman" w:hAnsi="Times New Roman" w:cs="Times New Roman"/>
          <w:sz w:val="28"/>
          <w:szCs w:val="28"/>
        </w:rPr>
        <w:t>Ом</w:t>
      </w:r>
      <w:r w:rsidR="00494F60" w:rsidRPr="0066066F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 и для предос</w:t>
      </w:r>
      <w:r w:rsidRPr="0066066F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Pr="0066066F">
        <w:rPr>
          <w:rFonts w:ascii="Times New Roman" w:hAnsi="Times New Roman" w:cs="Times New Roman"/>
          <w:sz w:val="28"/>
          <w:szCs w:val="28"/>
        </w:rPr>
        <w:t>Ом</w:t>
      </w:r>
      <w:r w:rsidR="00494F60" w:rsidRPr="0066066F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 и для предос</w:t>
      </w:r>
      <w:r w:rsidRPr="0066066F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для отказа не предусмотрены нормативными правовыми актами Российской Федерации, </w:t>
      </w:r>
      <w:r w:rsidRPr="0066066F">
        <w:rPr>
          <w:rFonts w:ascii="Times New Roman" w:hAnsi="Times New Roman" w:cs="Times New Roman"/>
          <w:sz w:val="28"/>
          <w:szCs w:val="28"/>
        </w:rPr>
        <w:t>Ом</w:t>
      </w:r>
      <w:r w:rsidR="00494F60" w:rsidRPr="0066066F">
        <w:rPr>
          <w:rFonts w:ascii="Times New Roman" w:hAnsi="Times New Roman" w:cs="Times New Roman"/>
          <w:sz w:val="28"/>
          <w:szCs w:val="28"/>
        </w:rPr>
        <w:t>ской области, му</w:t>
      </w:r>
      <w:r w:rsidRPr="0066066F">
        <w:rPr>
          <w:rFonts w:ascii="Times New Roman" w:hAnsi="Times New Roman" w:cs="Times New Roman"/>
          <w:sz w:val="28"/>
          <w:szCs w:val="28"/>
        </w:rPr>
        <w:t>ниципальными правовыми актами;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Pr="0066066F">
        <w:rPr>
          <w:rFonts w:ascii="Times New Roman" w:hAnsi="Times New Roman" w:cs="Times New Roman"/>
          <w:sz w:val="28"/>
          <w:szCs w:val="28"/>
        </w:rPr>
        <w:t>Омской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 области, муниципал</w:t>
      </w:r>
      <w:r w:rsidRPr="0066066F">
        <w:rPr>
          <w:rFonts w:ascii="Times New Roman" w:hAnsi="Times New Roman" w:cs="Times New Roman"/>
          <w:sz w:val="28"/>
          <w:szCs w:val="28"/>
        </w:rPr>
        <w:t>ьными правовыми актами;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Pr="0066066F">
        <w:rPr>
          <w:rFonts w:ascii="Times New Roman" w:hAnsi="Times New Roman" w:cs="Times New Roman"/>
          <w:sz w:val="28"/>
          <w:szCs w:val="28"/>
        </w:rPr>
        <w:t>енного срока таких исправлений.</w:t>
      </w:r>
    </w:p>
    <w:p w:rsidR="005065A4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50</w:t>
      </w:r>
      <w:r w:rsidR="00494F60" w:rsidRPr="0066066F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</w:t>
      </w:r>
      <w:r w:rsidRPr="0066066F">
        <w:rPr>
          <w:rFonts w:ascii="Times New Roman" w:hAnsi="Times New Roman" w:cs="Times New Roman"/>
          <w:sz w:val="28"/>
          <w:szCs w:val="28"/>
        </w:rPr>
        <w:t>ле, в электронной форме на имя: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главы Администрации - при обжаловании действий (бездействия) спе</w:t>
      </w:r>
      <w:r w:rsidRPr="0066066F">
        <w:rPr>
          <w:rFonts w:ascii="Times New Roman" w:hAnsi="Times New Roman" w:cs="Times New Roman"/>
          <w:sz w:val="28"/>
          <w:szCs w:val="28"/>
        </w:rPr>
        <w:t xml:space="preserve">циалистов </w:t>
      </w:r>
      <w:r w:rsidR="00494F60" w:rsidRPr="0066066F">
        <w:rPr>
          <w:rFonts w:ascii="Times New Roman" w:hAnsi="Times New Roman" w:cs="Times New Roman"/>
          <w:sz w:val="28"/>
          <w:szCs w:val="28"/>
        </w:rPr>
        <w:t>в ходе предо</w:t>
      </w:r>
      <w:r w:rsidRPr="0066066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6A7688" w:rsidRPr="0066066F" w:rsidRDefault="00494F60" w:rsidP="005065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Прием жалоб, подаваемых на имя главы Администрации</w:t>
      </w:r>
      <w:r w:rsidR="005065A4" w:rsidRPr="0066066F">
        <w:rPr>
          <w:rFonts w:ascii="Times New Roman" w:hAnsi="Times New Roman" w:cs="Times New Roman"/>
          <w:sz w:val="28"/>
          <w:szCs w:val="28"/>
        </w:rPr>
        <w:t>, производится по адресу: 644504, Омская область, Омский район, село Лузино, ул.30 лет Победы, дом №14</w:t>
      </w:r>
      <w:r w:rsidRPr="006606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066F">
        <w:rPr>
          <w:rFonts w:ascii="Times New Roman" w:hAnsi="Times New Roman" w:cs="Times New Roman"/>
          <w:sz w:val="28"/>
          <w:szCs w:val="28"/>
        </w:rPr>
        <w:t xml:space="preserve">(телефон: </w:t>
      </w:r>
      <w:r w:rsidR="005065A4" w:rsidRPr="0066066F">
        <w:rPr>
          <w:rFonts w:ascii="Times New Roman" w:hAnsi="Times New Roman" w:cs="Times New Roman"/>
          <w:sz w:val="28"/>
          <w:szCs w:val="28"/>
        </w:rPr>
        <w:t>941-139</w:t>
      </w:r>
      <w:r w:rsidRPr="0066066F">
        <w:rPr>
          <w:rFonts w:ascii="Times New Roman" w:hAnsi="Times New Roman" w:cs="Times New Roman"/>
          <w:sz w:val="28"/>
          <w:szCs w:val="28"/>
        </w:rPr>
        <w:t>; время приема заявителей: с</w:t>
      </w:r>
      <w:r w:rsidR="005065A4" w:rsidRPr="0066066F">
        <w:rPr>
          <w:rFonts w:ascii="Times New Roman" w:hAnsi="Times New Roman" w:cs="Times New Roman"/>
          <w:sz w:val="28"/>
          <w:szCs w:val="28"/>
        </w:rPr>
        <w:t>о вторника по четверг - с 09:00 до 12:00.)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Жалоба может быть направлена по почте, а также может быть принята на личном приеме</w:t>
      </w:r>
      <w:r w:rsidR="006C4059" w:rsidRPr="0066066F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51. Жалоба должна содержать: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должность, фамилию, имя, отчество (последнее - при наличии) должностного лица органа, предоставляющего муниципальную услугу, либо иного муниципального служащего, решения и действия (бе</w:t>
      </w:r>
      <w:r w:rsidRPr="0066066F">
        <w:rPr>
          <w:rFonts w:ascii="Times New Roman" w:hAnsi="Times New Roman" w:cs="Times New Roman"/>
          <w:sz w:val="28"/>
          <w:szCs w:val="28"/>
        </w:rPr>
        <w:t>здействие) которых обжалуются;</w:t>
      </w:r>
      <w:proofErr w:type="gramEnd"/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или сведения о местонахождении заявителя - юридического лица, номер контактного телефона, адрес электронной почты (при наличии) и почтовый адрес, по которым должен б</w:t>
      </w:r>
      <w:r w:rsidRPr="0066066F">
        <w:rPr>
          <w:rFonts w:ascii="Times New Roman" w:hAnsi="Times New Roman" w:cs="Times New Roman"/>
          <w:sz w:val="28"/>
          <w:szCs w:val="28"/>
        </w:rPr>
        <w:t>ыть направлен ответ заявителю;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="00494F60" w:rsidRPr="0066066F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либо и</w:t>
      </w:r>
      <w:r w:rsidRPr="0066066F">
        <w:rPr>
          <w:rFonts w:ascii="Times New Roman" w:hAnsi="Times New Roman" w:cs="Times New Roman"/>
          <w:sz w:val="28"/>
          <w:szCs w:val="28"/>
        </w:rPr>
        <w:t>ного муниципального служащего;</w:t>
      </w:r>
    </w:p>
    <w:p w:rsidR="006A7688" w:rsidRPr="0066066F" w:rsidRDefault="006A7688" w:rsidP="006C4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или иного муниципального служащего (заявителем могут быть представлены документы (при наличии), подтверждающие до</w:t>
      </w:r>
      <w:r w:rsidRPr="0066066F">
        <w:rPr>
          <w:rFonts w:ascii="Times New Roman" w:hAnsi="Times New Roman" w:cs="Times New Roman"/>
          <w:sz w:val="28"/>
          <w:szCs w:val="28"/>
        </w:rPr>
        <w:t>воды заявителя, либо их копии).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52</w:t>
      </w:r>
      <w:r w:rsidR="00494F60" w:rsidRPr="0066066F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Федерации, в случае подачи жалобы на личном приеме, заявитель представляет докумен</w:t>
      </w:r>
      <w:r w:rsidRPr="0066066F">
        <w:rPr>
          <w:rFonts w:ascii="Times New Roman" w:hAnsi="Times New Roman" w:cs="Times New Roman"/>
          <w:sz w:val="28"/>
          <w:szCs w:val="28"/>
        </w:rPr>
        <w:t>т, удостоверяющий его личность.</w:t>
      </w:r>
    </w:p>
    <w:p w:rsidR="00494F60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</w:t>
      </w:r>
      <w:r w:rsidR="006A7688" w:rsidRPr="0066066F">
        <w:rPr>
          <w:rFonts w:ascii="Times New Roman" w:hAnsi="Times New Roman" w:cs="Times New Roman"/>
          <w:sz w:val="28"/>
          <w:szCs w:val="28"/>
        </w:rPr>
        <w:t>е действий от имени заявителя. 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53</w:t>
      </w:r>
      <w:r w:rsidR="00494F60" w:rsidRPr="0066066F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регистрации не позднее следующего рабо</w:t>
      </w:r>
      <w:r w:rsidRPr="0066066F">
        <w:rPr>
          <w:rFonts w:ascii="Times New Roman" w:hAnsi="Times New Roman" w:cs="Times New Roman"/>
          <w:sz w:val="28"/>
          <w:szCs w:val="28"/>
        </w:rPr>
        <w:t>чего дня со дня ее поступления.</w:t>
      </w:r>
    </w:p>
    <w:p w:rsidR="006A7688" w:rsidRPr="0066066F" w:rsidRDefault="00494F60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 Администрации принимает решение об удовлетворении жалобы либо об отказе в ее у</w:t>
      </w:r>
      <w:r w:rsidR="006A7688" w:rsidRPr="0066066F">
        <w:rPr>
          <w:rFonts w:ascii="Times New Roman" w:hAnsi="Times New Roman" w:cs="Times New Roman"/>
          <w:sz w:val="28"/>
          <w:szCs w:val="28"/>
        </w:rPr>
        <w:t>довлетворении: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в срок, не превышающий 15 рабочих дней со дня регистрации жалобы, если более короткие сроки не установлены нормативными правовыми актами Администрации</w:t>
      </w:r>
      <w:r w:rsidRPr="0066066F">
        <w:rPr>
          <w:rFonts w:ascii="Times New Roman" w:hAnsi="Times New Roman" w:cs="Times New Roman"/>
          <w:sz w:val="28"/>
          <w:szCs w:val="28"/>
        </w:rPr>
        <w:t>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94F60" w:rsidRPr="0066066F">
        <w:rPr>
          <w:rFonts w:ascii="Times New Roman" w:hAnsi="Times New Roman" w:cs="Times New Roman"/>
          <w:sz w:val="28"/>
          <w:szCs w:val="28"/>
        </w:rPr>
        <w:t>в течение пяти рабочих дней со дня регистрации жалобы в случае обжалования отказа в приеме документов от заявителя</w:t>
      </w:r>
      <w:proofErr w:type="gramEnd"/>
      <w:r w:rsidR="00494F60" w:rsidRPr="0066066F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заявителем нарушения установл</w:t>
      </w:r>
      <w:r w:rsidRPr="0066066F">
        <w:rPr>
          <w:rFonts w:ascii="Times New Roman" w:hAnsi="Times New Roman" w:cs="Times New Roman"/>
          <w:sz w:val="28"/>
          <w:szCs w:val="28"/>
        </w:rPr>
        <w:t>енного срока таких исправлений.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54</w:t>
      </w:r>
      <w:r w:rsidR="00494F60" w:rsidRPr="0066066F">
        <w:rPr>
          <w:rFonts w:ascii="Times New Roman" w:hAnsi="Times New Roman" w:cs="Times New Roman"/>
          <w:sz w:val="28"/>
          <w:szCs w:val="28"/>
        </w:rPr>
        <w:t>. В удовлетворении жалобы может быть</w:t>
      </w:r>
      <w:r w:rsidRPr="0066066F">
        <w:rPr>
          <w:rFonts w:ascii="Times New Roman" w:hAnsi="Times New Roman" w:cs="Times New Roman"/>
          <w:sz w:val="28"/>
          <w:szCs w:val="28"/>
        </w:rPr>
        <w:t xml:space="preserve"> отказано в следующих случаях: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 по жалобе о том же пр</w:t>
      </w:r>
      <w:r w:rsidRPr="0066066F">
        <w:rPr>
          <w:rFonts w:ascii="Times New Roman" w:hAnsi="Times New Roman" w:cs="Times New Roman"/>
          <w:sz w:val="28"/>
          <w:szCs w:val="28"/>
        </w:rPr>
        <w:t>едмете и по тем же основаниям;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</w:t>
      </w:r>
      <w:r w:rsidRPr="0066066F">
        <w:rPr>
          <w:rFonts w:ascii="Times New Roman" w:hAnsi="Times New Roman" w:cs="Times New Roman"/>
          <w:sz w:val="28"/>
          <w:szCs w:val="28"/>
        </w:rPr>
        <w:t>ельством Российской Федерации;</w:t>
      </w:r>
    </w:p>
    <w:p w:rsidR="00494F60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</w:t>
      </w:r>
      <w:r w:rsidRPr="0066066F">
        <w:rPr>
          <w:rFonts w:ascii="Times New Roman" w:hAnsi="Times New Roman" w:cs="Times New Roman"/>
          <w:sz w:val="28"/>
          <w:szCs w:val="28"/>
        </w:rPr>
        <w:t>я и по тому же предмету жалобы.</w:t>
      </w:r>
    </w:p>
    <w:p w:rsidR="006A7688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55</w:t>
      </w:r>
      <w:r w:rsidR="00494F60" w:rsidRPr="0066066F">
        <w:rPr>
          <w:rFonts w:ascii="Times New Roman" w:hAnsi="Times New Roman" w:cs="Times New Roman"/>
          <w:sz w:val="28"/>
          <w:szCs w:val="28"/>
        </w:rPr>
        <w:t>. Жалоба может быть оставлена б</w:t>
      </w:r>
      <w:r w:rsidR="006A7688" w:rsidRPr="0066066F">
        <w:rPr>
          <w:rFonts w:ascii="Times New Roman" w:hAnsi="Times New Roman" w:cs="Times New Roman"/>
          <w:sz w:val="28"/>
          <w:szCs w:val="28"/>
        </w:rPr>
        <w:t>ез ответа в следующих случаях:</w:t>
      </w:r>
    </w:p>
    <w:p w:rsidR="006A7688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</w:t>
      </w:r>
      <w:r w:rsidRPr="0066066F">
        <w:rPr>
          <w:rFonts w:ascii="Times New Roman" w:hAnsi="Times New Roman" w:cs="Times New Roman"/>
          <w:sz w:val="28"/>
          <w:szCs w:val="28"/>
        </w:rPr>
        <w:t xml:space="preserve"> членов его семьи;</w:t>
      </w:r>
    </w:p>
    <w:p w:rsidR="00494F60" w:rsidRPr="0066066F" w:rsidRDefault="006A7688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</w:t>
      </w:r>
      <w:r w:rsidRPr="0066066F">
        <w:rPr>
          <w:rFonts w:ascii="Times New Roman" w:hAnsi="Times New Roman" w:cs="Times New Roman"/>
          <w:sz w:val="28"/>
          <w:szCs w:val="28"/>
        </w:rPr>
        <w:t xml:space="preserve"> заявителя, указанные в жалобе.</w:t>
      </w:r>
      <w:proofErr w:type="gramEnd"/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56</w:t>
      </w:r>
      <w:r w:rsidR="00494F60" w:rsidRPr="0066066F">
        <w:rPr>
          <w:rFonts w:ascii="Times New Roman" w:hAnsi="Times New Roman" w:cs="Times New Roman"/>
          <w:sz w:val="28"/>
          <w:szCs w:val="28"/>
        </w:rPr>
        <w:t>. В ответе о результате р</w:t>
      </w:r>
      <w:r w:rsidRPr="0066066F">
        <w:rPr>
          <w:rFonts w:ascii="Times New Roman" w:hAnsi="Times New Roman" w:cs="Times New Roman"/>
          <w:sz w:val="28"/>
          <w:szCs w:val="28"/>
        </w:rPr>
        <w:t>ассмотрения жалобы указываются: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сведения о должностном лице, решение или действия (без</w:t>
      </w:r>
      <w:r w:rsidRPr="0066066F">
        <w:rPr>
          <w:rFonts w:ascii="Times New Roman" w:hAnsi="Times New Roman" w:cs="Times New Roman"/>
          <w:sz w:val="28"/>
          <w:szCs w:val="28"/>
        </w:rPr>
        <w:t>действие) которого обжалуются;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</w:t>
      </w:r>
      <w:r w:rsidRPr="0066066F">
        <w:rPr>
          <w:rFonts w:ascii="Times New Roman" w:hAnsi="Times New Roman" w:cs="Times New Roman"/>
          <w:sz w:val="28"/>
          <w:szCs w:val="28"/>
        </w:rPr>
        <w:t>и) или наименование заявителя;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основания д</w:t>
      </w:r>
      <w:r w:rsidRPr="0066066F">
        <w:rPr>
          <w:rFonts w:ascii="Times New Roman" w:hAnsi="Times New Roman" w:cs="Times New Roman"/>
          <w:sz w:val="28"/>
          <w:szCs w:val="28"/>
        </w:rPr>
        <w:t>ля принятия решения по жалобе;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услуги, в случае если</w:t>
      </w:r>
      <w:r w:rsidRPr="0066066F">
        <w:rPr>
          <w:rFonts w:ascii="Times New Roman" w:hAnsi="Times New Roman" w:cs="Times New Roman"/>
          <w:sz w:val="28"/>
          <w:szCs w:val="28"/>
        </w:rPr>
        <w:t xml:space="preserve"> жалоба признана обоснованной;</w:t>
      </w:r>
    </w:p>
    <w:p w:rsidR="00494F60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 xml:space="preserve">- </w:t>
      </w:r>
      <w:r w:rsidR="00494F60" w:rsidRPr="0066066F">
        <w:rPr>
          <w:rFonts w:ascii="Times New Roman" w:hAnsi="Times New Roman" w:cs="Times New Roman"/>
          <w:sz w:val="28"/>
          <w:szCs w:val="28"/>
        </w:rPr>
        <w:t>сведения о порядке обжалован</w:t>
      </w:r>
      <w:r w:rsidRPr="0066066F">
        <w:rPr>
          <w:rFonts w:ascii="Times New Roman" w:hAnsi="Times New Roman" w:cs="Times New Roman"/>
          <w:sz w:val="28"/>
          <w:szCs w:val="28"/>
        </w:rPr>
        <w:t>ия принятого по жалобе решения.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57</w:t>
      </w:r>
      <w:r w:rsidR="00494F60" w:rsidRPr="0066066F">
        <w:rPr>
          <w:rFonts w:ascii="Times New Roman" w:hAnsi="Times New Roman" w:cs="Times New Roman"/>
          <w:sz w:val="28"/>
          <w:szCs w:val="28"/>
        </w:rPr>
        <w:t>. Ответ о результате рассмотрения жалобы подписывается должностным лицом Администрации, принявшим решение по итогам рассмотрения жалобы, и направляется заявителю не позднее дня, следующего за днем принят</w:t>
      </w:r>
      <w:r w:rsidRPr="0066066F">
        <w:rPr>
          <w:rFonts w:ascii="Times New Roman" w:hAnsi="Times New Roman" w:cs="Times New Roman"/>
          <w:sz w:val="28"/>
          <w:szCs w:val="28"/>
        </w:rPr>
        <w:t>ия решения, в письменной форме.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58</w:t>
      </w:r>
      <w:r w:rsidR="00494F60" w:rsidRPr="0066066F">
        <w:rPr>
          <w:rFonts w:ascii="Times New Roman" w:hAnsi="Times New Roman" w:cs="Times New Roman"/>
          <w:sz w:val="28"/>
          <w:szCs w:val="28"/>
        </w:rPr>
        <w:t>. Заявитель имеет право обжаловать принятое по жалобе решение вышестоящим должностным лицам или в судебном порядке в соответствии с законода</w:t>
      </w:r>
      <w:r w:rsidRPr="0066066F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A74C5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59</w:t>
      </w:r>
      <w:r w:rsidR="00494F60" w:rsidRPr="0066066F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</w:t>
      </w:r>
      <w:r w:rsidRPr="0066066F">
        <w:rPr>
          <w:rFonts w:ascii="Times New Roman" w:hAnsi="Times New Roman" w:cs="Times New Roman"/>
          <w:sz w:val="28"/>
          <w:szCs w:val="28"/>
        </w:rPr>
        <w:t>снования и рассмотрения жалобы.</w:t>
      </w:r>
    </w:p>
    <w:p w:rsidR="00791403" w:rsidRPr="0066066F" w:rsidRDefault="00BA74C5" w:rsidP="00E804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66F">
        <w:rPr>
          <w:rFonts w:ascii="Times New Roman" w:hAnsi="Times New Roman" w:cs="Times New Roman"/>
          <w:sz w:val="28"/>
          <w:szCs w:val="28"/>
        </w:rPr>
        <w:t>60</w:t>
      </w:r>
      <w:r w:rsidR="00494F60" w:rsidRPr="00660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F60" w:rsidRPr="0066066F">
        <w:rPr>
          <w:rFonts w:ascii="Times New Roman" w:hAnsi="Times New Roman" w:cs="Times New Roman"/>
          <w:sz w:val="28"/>
          <w:szCs w:val="28"/>
        </w:rPr>
        <w:t>Заявители информируются о порядке обжалования решений и действий (бездействия) органов, предоставляющих муниципальную услугу, должностных лиц и иных муниципальных служащих посредством размещения информации на стендах в местах предоставления муниципальной услуги, на официальным сайте Администрации в сети Интернет.</w:t>
      </w:r>
      <w:proofErr w:type="gramEnd"/>
      <w:r w:rsidR="00494F60" w:rsidRPr="0066066F">
        <w:rPr>
          <w:rFonts w:ascii="Times New Roman" w:hAnsi="Times New Roman" w:cs="Times New Roman"/>
          <w:sz w:val="28"/>
          <w:szCs w:val="28"/>
        </w:rPr>
        <w:t xml:space="preserve"> Консультирование заявителей о порядке обжалования решений и действий (бездействия) Администрации, должностных лиц и иных муниципальных служащих осуществляется по телефону, при письменном обращении, по элект</w:t>
      </w:r>
      <w:r w:rsidRPr="0066066F">
        <w:rPr>
          <w:rFonts w:ascii="Times New Roman" w:hAnsi="Times New Roman" w:cs="Times New Roman"/>
          <w:sz w:val="28"/>
          <w:szCs w:val="28"/>
        </w:rPr>
        <w:t>ронной почте, на личном приеме.</w:t>
      </w:r>
    </w:p>
    <w:p w:rsidR="00BA74C5" w:rsidRDefault="00BA74C5" w:rsidP="00AA4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66066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6C405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F60" w:rsidRPr="00C938B7" w:rsidRDefault="00BA74C5" w:rsidP="00BA7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38B7">
        <w:rPr>
          <w:rFonts w:ascii="Times New Roman" w:hAnsi="Times New Roman" w:cs="Times New Roman"/>
          <w:sz w:val="24"/>
          <w:szCs w:val="24"/>
        </w:rPr>
        <w:t>Приложение №</w:t>
      </w:r>
      <w:r w:rsidR="00494F60" w:rsidRPr="00C938B7">
        <w:rPr>
          <w:rFonts w:ascii="Times New Roman" w:hAnsi="Times New Roman" w:cs="Times New Roman"/>
          <w:sz w:val="24"/>
          <w:szCs w:val="24"/>
        </w:rPr>
        <w:t xml:space="preserve"> 1</w:t>
      </w:r>
      <w:r w:rsidR="00494F60" w:rsidRPr="00C938B7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:rsidR="00C938B7" w:rsidRPr="00C938B7" w:rsidRDefault="00C938B7" w:rsidP="00BA7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F60" w:rsidRPr="00BA74C5" w:rsidRDefault="00C938B7" w:rsidP="00BA74C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938B7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  <w:r w:rsidR="00494F60" w:rsidRPr="00BA74C5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</w:tblGrid>
      <w:tr w:rsidR="00C938B7" w:rsidRPr="00BA74C5" w:rsidTr="00C938B7">
        <w:trPr>
          <w:trHeight w:val="80"/>
        </w:trPr>
        <w:tc>
          <w:tcPr>
            <w:tcW w:w="5430" w:type="dxa"/>
            <w:hideMark/>
          </w:tcPr>
          <w:p w:rsidR="00C938B7" w:rsidRPr="00BA74C5" w:rsidRDefault="00C938B7" w:rsidP="00AA4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8B7" w:rsidRPr="00BA74C5" w:rsidTr="00C938B7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8B7" w:rsidRPr="00C938B7" w:rsidRDefault="00C938B7" w:rsidP="00C938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>Главе Лузинского сельского поселения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Н.М. Хроленко 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>От_______________________________</w:t>
            </w:r>
          </w:p>
          <w:p w:rsidR="00C938B7" w:rsidRPr="00C938B7" w:rsidRDefault="00C938B7" w:rsidP="00C938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(ФИО полностью)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_________________________________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>Проживающей(го) по адресу:________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_________________________________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_________________________________</w:t>
            </w:r>
          </w:p>
          <w:p w:rsidR="00C938B7" w:rsidRPr="00C938B7" w:rsidRDefault="00C938B7" w:rsidP="00C938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(фактический адрес проживания)</w:t>
            </w:r>
          </w:p>
          <w:p w:rsidR="00C938B7" w:rsidRPr="00C938B7" w:rsidRDefault="00C938B7" w:rsidP="00C938B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Тел._____________________________</w:t>
            </w:r>
          </w:p>
          <w:p w:rsidR="00C938B7" w:rsidRPr="00C938B7" w:rsidRDefault="00C938B7" w:rsidP="00C938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(дом. и мобильный)</w:t>
            </w:r>
          </w:p>
          <w:p w:rsidR="00C938B7" w:rsidRPr="00C938B7" w:rsidRDefault="00C938B7" w:rsidP="00791403">
            <w:pPr>
              <w:spacing w:after="0"/>
              <w:ind w:firstLine="4407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938B7" w:rsidRDefault="00494F60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A74C5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BA74C5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38B7" w:rsidRDefault="00C938B7" w:rsidP="00C938B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F60" w:rsidRPr="00C938B7" w:rsidRDefault="00494F60" w:rsidP="00791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8B7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pPr w:leftFromText="180" w:rightFromText="180" w:vertAnchor="text" w:horzAnchor="margin" w:tblpY="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0EB7" w:rsidRPr="00BA74C5" w:rsidTr="00930EB7">
        <w:trPr>
          <w:trHeight w:val="15"/>
        </w:trPr>
        <w:tc>
          <w:tcPr>
            <w:tcW w:w="9355" w:type="dxa"/>
            <w:hideMark/>
          </w:tcPr>
          <w:p w:rsidR="00930EB7" w:rsidRPr="00BA74C5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0EB7" w:rsidRPr="00BA74C5" w:rsidTr="00930EB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использование</w:t>
            </w:r>
            <w:proofErr w:type="gramStart"/>
            <w:r w:rsidRPr="00C938B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C938B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________________________________________________________________,</w:t>
            </w:r>
            <w:proofErr w:type="gramEnd"/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</w:p>
        </w:tc>
      </w:tr>
      <w:tr w:rsidR="00930EB7" w:rsidRPr="00BA74C5" w:rsidTr="00930EB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(указать: земель, земельного участка или части земельного участка)</w:t>
            </w:r>
          </w:p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кадастровый номер________________________________________________________,</w:t>
            </w:r>
          </w:p>
        </w:tc>
      </w:tr>
      <w:tr w:rsidR="00930EB7" w:rsidRPr="00BA74C5" w:rsidTr="00930EB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(в случае использования всего земельного участка или его части)</w:t>
            </w:r>
          </w:p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930EB7" w:rsidRPr="00BA74C5" w:rsidTr="00930EB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(указать координаты характерных точек границ территории, если предполагается</w:t>
            </w:r>
          </w:p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или части земельного участка)</w:t>
            </w:r>
          </w:p>
        </w:tc>
      </w:tr>
      <w:tr w:rsidR="00930EB7" w:rsidRPr="00D823D3" w:rsidTr="00930EB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C938B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  <w:r w:rsidRPr="00C938B7">
              <w:rPr>
                <w:rFonts w:ascii="Times New Roman" w:hAnsi="Times New Roman" w:cs="Times New Roman"/>
                <w:sz w:val="24"/>
                <w:szCs w:val="24"/>
              </w:rPr>
              <w:br/>
              <w:t>в целях____________________________________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  <w:r w:rsidRPr="00C938B7">
              <w:rPr>
                <w:rFonts w:ascii="Times New Roman" w:hAnsi="Times New Roman" w:cs="Times New Roman"/>
                <w:sz w:val="24"/>
                <w:szCs w:val="24"/>
              </w:rPr>
              <w:br/>
              <w:t>на срок____________________________________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______________________________.</w:t>
            </w:r>
            <w:r w:rsidRPr="00C938B7">
              <w:rPr>
                <w:rFonts w:ascii="Times New Roman" w:hAnsi="Times New Roman" w:cs="Times New Roman"/>
                <w:sz w:val="24"/>
                <w:szCs w:val="24"/>
              </w:rPr>
              <w:br/>
              <w:t>Приложение: 1. ______________________________________________ на __ л. в 1 экз.</w:t>
            </w:r>
          </w:p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:rsidR="00930EB7" w:rsidRPr="00C938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 на __ л. в 1 экз.</w:t>
            </w:r>
          </w:p>
          <w:p w:rsidR="00930E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B7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:rsidR="00930EB7" w:rsidRDefault="00930EB7" w:rsidP="00930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B7" w:rsidRPr="00C938B7" w:rsidRDefault="00930EB7" w:rsidP="00930E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» __________201__ г.                                               ___________/_____________</w:t>
            </w:r>
          </w:p>
          <w:p w:rsidR="00930EB7" w:rsidRPr="00376377" w:rsidRDefault="00930EB7" w:rsidP="00930E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8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C938B7">
              <w:rPr>
                <w:rFonts w:ascii="Times New Roman" w:hAnsi="Times New Roman"/>
                <w:sz w:val="24"/>
                <w:szCs w:val="24"/>
              </w:rPr>
              <w:t xml:space="preserve">(подпись)        </w:t>
            </w:r>
          </w:p>
        </w:tc>
      </w:tr>
    </w:tbl>
    <w:p w:rsidR="00097C85" w:rsidRPr="00930EB7" w:rsidRDefault="00097C85" w:rsidP="00930EB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097C85" w:rsidRPr="00930EB7" w:rsidSect="0093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D6"/>
    <w:rsid w:val="00033635"/>
    <w:rsid w:val="00097C85"/>
    <w:rsid w:val="00101C6D"/>
    <w:rsid w:val="0013702B"/>
    <w:rsid w:val="001B23EB"/>
    <w:rsid w:val="00254A80"/>
    <w:rsid w:val="00364667"/>
    <w:rsid w:val="00376377"/>
    <w:rsid w:val="00384896"/>
    <w:rsid w:val="003D1465"/>
    <w:rsid w:val="00494F60"/>
    <w:rsid w:val="004D5F5D"/>
    <w:rsid w:val="005065A4"/>
    <w:rsid w:val="005B664D"/>
    <w:rsid w:val="0066066F"/>
    <w:rsid w:val="006A7688"/>
    <w:rsid w:val="006C4059"/>
    <w:rsid w:val="00791403"/>
    <w:rsid w:val="00930EB7"/>
    <w:rsid w:val="00933297"/>
    <w:rsid w:val="009D0753"/>
    <w:rsid w:val="00A90B37"/>
    <w:rsid w:val="00A95562"/>
    <w:rsid w:val="00AA4432"/>
    <w:rsid w:val="00AD4BF9"/>
    <w:rsid w:val="00B318E2"/>
    <w:rsid w:val="00BA74C5"/>
    <w:rsid w:val="00C41399"/>
    <w:rsid w:val="00C938B7"/>
    <w:rsid w:val="00C97AC6"/>
    <w:rsid w:val="00CB431C"/>
    <w:rsid w:val="00D823D3"/>
    <w:rsid w:val="00E40874"/>
    <w:rsid w:val="00E5582B"/>
    <w:rsid w:val="00E80459"/>
    <w:rsid w:val="00F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60"/>
    <w:rPr>
      <w:color w:val="0563C1" w:themeColor="hyperlink"/>
      <w:u w:val="single"/>
    </w:rPr>
  </w:style>
  <w:style w:type="paragraph" w:styleId="a4">
    <w:name w:val="Plain Text"/>
    <w:basedOn w:val="a"/>
    <w:link w:val="a5"/>
    <w:rsid w:val="00C938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938B7"/>
    <w:rPr>
      <w:rFonts w:ascii="Courier New" w:eastAsia="Times New Roman" w:hAnsi="Courier New" w:cs="Times New Roman"/>
      <w:sz w:val="20"/>
      <w:szCs w:val="20"/>
    </w:rPr>
  </w:style>
  <w:style w:type="paragraph" w:customStyle="1" w:styleId="printc">
    <w:name w:val="printc"/>
    <w:basedOn w:val="a"/>
    <w:rsid w:val="0066066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2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F60"/>
    <w:rPr>
      <w:color w:val="0563C1" w:themeColor="hyperlink"/>
      <w:u w:val="single"/>
    </w:rPr>
  </w:style>
  <w:style w:type="paragraph" w:styleId="a4">
    <w:name w:val="Plain Text"/>
    <w:basedOn w:val="a"/>
    <w:link w:val="a5"/>
    <w:rsid w:val="00C938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938B7"/>
    <w:rPr>
      <w:rFonts w:ascii="Courier New" w:eastAsia="Times New Roman" w:hAnsi="Courier New" w:cs="Times New Roman"/>
      <w:sz w:val="20"/>
      <w:szCs w:val="20"/>
    </w:rPr>
  </w:style>
  <w:style w:type="paragraph" w:customStyle="1" w:styleId="printc">
    <w:name w:val="printc"/>
    <w:basedOn w:val="a"/>
    <w:rsid w:val="0066066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2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1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654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834" TargetMode="External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RLAW148;n=47386;fld=134;dst=100693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41172038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834" TargetMode="External"/><Relationship Id="rId20" Type="http://schemas.openxmlformats.org/officeDocument/2006/relationships/hyperlink" Target="http://docs.cntd.ru/document/4117203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48;fld=134" TargetMode="External"/><Relationship Id="rId11" Type="http://schemas.openxmlformats.org/officeDocument/2006/relationships/hyperlink" Target="http://docs.cntd.ru/document/9023474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6150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6D00-EA1D-4D4B-88B9-A062220E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2015-12-22T12:02:00Z</cp:lastPrinted>
  <dcterms:created xsi:type="dcterms:W3CDTF">2015-12-31T03:54:00Z</dcterms:created>
  <dcterms:modified xsi:type="dcterms:W3CDTF">2015-12-31T03:55:00Z</dcterms:modified>
</cp:coreProperties>
</file>